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B604" w14:textId="42DC57FB" w:rsidR="00055F1C" w:rsidRDefault="00055F1C">
      <w:pPr>
        <w:rPr>
          <w:b/>
          <w:sz w:val="24"/>
          <w:szCs w:val="24"/>
        </w:rPr>
      </w:pPr>
    </w:p>
    <w:p w14:paraId="5EAA0F80" w14:textId="3F3F2BA3" w:rsidR="0045486C" w:rsidRPr="008549C3" w:rsidRDefault="0045486C">
      <w:pPr>
        <w:rPr>
          <w:rFonts w:cstheme="minorHAnsi"/>
          <w:b/>
        </w:rPr>
      </w:pPr>
      <w:r w:rsidRPr="008549C3">
        <w:rPr>
          <w:rFonts w:cstheme="minorHAnsi"/>
          <w:b/>
        </w:rPr>
        <w:t>SCOPE OF RESPONSIBILITY</w:t>
      </w:r>
    </w:p>
    <w:p w14:paraId="29FE1F41" w14:textId="5B0FD60A" w:rsidR="0045486C" w:rsidRPr="008549C3" w:rsidRDefault="000E3D0D" w:rsidP="000012DF">
      <w:pPr>
        <w:jc w:val="both"/>
        <w:rPr>
          <w:rFonts w:cstheme="minorHAnsi"/>
        </w:rPr>
      </w:pPr>
      <w:r w:rsidRPr="008549C3">
        <w:rPr>
          <w:rFonts w:cstheme="minorHAnsi"/>
        </w:rPr>
        <w:t>North Kelsey</w:t>
      </w:r>
      <w:r w:rsidR="0045486C" w:rsidRPr="008549C3">
        <w:rPr>
          <w:rFonts w:cstheme="minorHAnsi"/>
        </w:rPr>
        <w:t xml:space="preserve"> </w:t>
      </w:r>
      <w:r w:rsidRPr="008549C3">
        <w:rPr>
          <w:rFonts w:cstheme="minorHAnsi"/>
        </w:rPr>
        <w:t>Parish</w:t>
      </w:r>
      <w:r w:rsidR="0045486C" w:rsidRPr="008549C3">
        <w:rPr>
          <w:rFonts w:cstheme="minorHAnsi"/>
        </w:rPr>
        <w:t xml:space="preserve"> Council is responsible for ensuring that its business is conducted in accordance with the law and proper standards and that public money is safeguarded and property accounted for, used economically, efficiently and effectively.</w:t>
      </w:r>
    </w:p>
    <w:p w14:paraId="11388D4E" w14:textId="6C777799" w:rsidR="0045486C" w:rsidRPr="008549C3" w:rsidRDefault="0045486C" w:rsidP="000012DF">
      <w:pPr>
        <w:jc w:val="both"/>
        <w:rPr>
          <w:rFonts w:cstheme="minorHAnsi"/>
        </w:rPr>
      </w:pPr>
      <w:r w:rsidRPr="008549C3">
        <w:rPr>
          <w:rFonts w:cstheme="minorHAnsi"/>
        </w:rPr>
        <w:t>In discharging this overall responsibility the council is also responsible for ensuring that there is a sound system of internal control which facilitates the effective exercise of the Council’s functions and which includes arrangements for the management of risk.</w:t>
      </w:r>
    </w:p>
    <w:p w14:paraId="050AAE78" w14:textId="77777777" w:rsidR="0045486C" w:rsidRPr="008549C3" w:rsidRDefault="0045486C">
      <w:pPr>
        <w:rPr>
          <w:rFonts w:cstheme="minorHAnsi"/>
          <w:b/>
        </w:rPr>
      </w:pPr>
      <w:r w:rsidRPr="008549C3">
        <w:rPr>
          <w:rFonts w:cstheme="minorHAnsi"/>
          <w:b/>
        </w:rPr>
        <w:t>THE PURPOSE OF THE SYSTEM OF INTERNAL CONTROLS</w:t>
      </w:r>
    </w:p>
    <w:p w14:paraId="5ED84251" w14:textId="77777777" w:rsidR="0045486C" w:rsidRPr="008549C3" w:rsidRDefault="0045486C" w:rsidP="000012DF">
      <w:pPr>
        <w:jc w:val="both"/>
        <w:rPr>
          <w:rFonts w:cstheme="minorHAnsi"/>
        </w:rPr>
      </w:pPr>
      <w:r w:rsidRPr="008549C3">
        <w:rPr>
          <w:rFonts w:cstheme="minorHAnsi"/>
        </w:rPr>
        <w:t>The system of internal control is designed to manage risk to a reasonable level rather than eliminate all risk. It cannot provide an absolute assurance of effectiveness. The system of control is based on an on-going process to identify the risks to achievement of the Council’s policies, aims and objectives, to evaluate the likelihood of those risks being realised and to manage them efficiently, effectively and economically.</w:t>
      </w:r>
    </w:p>
    <w:p w14:paraId="24A061C8" w14:textId="77777777" w:rsidR="0045486C" w:rsidRPr="008549C3" w:rsidRDefault="0045486C">
      <w:pPr>
        <w:rPr>
          <w:rFonts w:cstheme="minorHAnsi"/>
          <w:b/>
        </w:rPr>
      </w:pPr>
      <w:r w:rsidRPr="008549C3">
        <w:rPr>
          <w:rFonts w:cstheme="minorHAnsi"/>
          <w:b/>
        </w:rPr>
        <w:t>THE INTERNAL CONTROL ENVIRONMENT</w:t>
      </w:r>
    </w:p>
    <w:p w14:paraId="7742CC1B" w14:textId="77777777" w:rsidR="0045486C" w:rsidRPr="008549C3" w:rsidRDefault="0045486C">
      <w:pPr>
        <w:rPr>
          <w:rFonts w:cstheme="minorHAnsi"/>
        </w:rPr>
      </w:pPr>
      <w:r w:rsidRPr="008549C3">
        <w:rPr>
          <w:rFonts w:cstheme="minorHAnsi"/>
        </w:rPr>
        <w:t>The Council: -</w:t>
      </w:r>
    </w:p>
    <w:p w14:paraId="51ADE2FE" w14:textId="10F8733B" w:rsidR="0045486C" w:rsidRPr="008549C3" w:rsidRDefault="0045486C" w:rsidP="000012DF">
      <w:pPr>
        <w:pStyle w:val="ListParagraph"/>
        <w:numPr>
          <w:ilvl w:val="0"/>
          <w:numId w:val="1"/>
        </w:numPr>
        <w:jc w:val="both"/>
        <w:rPr>
          <w:rFonts w:cstheme="minorHAnsi"/>
        </w:rPr>
      </w:pPr>
      <w:r w:rsidRPr="008549C3">
        <w:rPr>
          <w:rFonts w:cstheme="minorHAnsi"/>
        </w:rPr>
        <w:t>Has appointed a Chair who is responsible for the smooth running of meetings.</w:t>
      </w:r>
    </w:p>
    <w:p w14:paraId="0E9A6661" w14:textId="77777777" w:rsidR="0045486C" w:rsidRPr="008549C3" w:rsidRDefault="0045486C" w:rsidP="000012DF">
      <w:pPr>
        <w:pStyle w:val="ListParagraph"/>
        <w:numPr>
          <w:ilvl w:val="0"/>
          <w:numId w:val="1"/>
        </w:numPr>
        <w:jc w:val="both"/>
        <w:rPr>
          <w:rFonts w:cstheme="minorHAnsi"/>
        </w:rPr>
      </w:pPr>
      <w:r w:rsidRPr="008549C3">
        <w:rPr>
          <w:rFonts w:cstheme="minorHAnsi"/>
        </w:rPr>
        <w:t>Approves budgets for the following year at its December meeting.</w:t>
      </w:r>
    </w:p>
    <w:p w14:paraId="55DC274B" w14:textId="03ACB317" w:rsidR="0045486C" w:rsidRPr="008549C3" w:rsidRDefault="0045486C" w:rsidP="000012DF">
      <w:pPr>
        <w:pStyle w:val="ListParagraph"/>
        <w:numPr>
          <w:ilvl w:val="0"/>
          <w:numId w:val="1"/>
        </w:numPr>
        <w:jc w:val="both"/>
        <w:rPr>
          <w:rFonts w:cstheme="minorHAnsi"/>
        </w:rPr>
      </w:pPr>
      <w:r w:rsidRPr="008549C3">
        <w:rPr>
          <w:rFonts w:cstheme="minorHAnsi"/>
        </w:rPr>
        <w:t>The December meeting of the Council approves the level of Precept for the following financial year.</w:t>
      </w:r>
    </w:p>
    <w:p w14:paraId="135F3B25" w14:textId="0FB9BEF6" w:rsidR="000012DF" w:rsidRPr="008549C3" w:rsidRDefault="000012DF" w:rsidP="000012DF">
      <w:pPr>
        <w:pStyle w:val="ListParagraph"/>
        <w:numPr>
          <w:ilvl w:val="0"/>
          <w:numId w:val="1"/>
        </w:numPr>
        <w:jc w:val="both"/>
        <w:rPr>
          <w:rFonts w:cstheme="minorHAnsi"/>
        </w:rPr>
      </w:pPr>
      <w:r w:rsidRPr="008549C3">
        <w:rPr>
          <w:rFonts w:cstheme="minorHAnsi"/>
        </w:rPr>
        <w:t>Meets once every month with additional meetings as required.</w:t>
      </w:r>
    </w:p>
    <w:p w14:paraId="1FB768AD" w14:textId="2E48B5AE" w:rsidR="0045486C" w:rsidRPr="008549C3" w:rsidRDefault="0045486C" w:rsidP="000012DF">
      <w:pPr>
        <w:pStyle w:val="ListParagraph"/>
        <w:numPr>
          <w:ilvl w:val="0"/>
          <w:numId w:val="1"/>
        </w:numPr>
        <w:jc w:val="both"/>
        <w:rPr>
          <w:rFonts w:cstheme="minorHAnsi"/>
        </w:rPr>
      </w:pPr>
      <w:r w:rsidRPr="008549C3">
        <w:rPr>
          <w:rFonts w:cstheme="minorHAnsi"/>
        </w:rPr>
        <w:t>Monitors every quarter the expenditure again</w:t>
      </w:r>
      <w:r w:rsidR="009772A9" w:rsidRPr="008549C3">
        <w:rPr>
          <w:rFonts w:cstheme="minorHAnsi"/>
        </w:rPr>
        <w:t>st</w:t>
      </w:r>
      <w:r w:rsidRPr="008549C3">
        <w:rPr>
          <w:rFonts w:cstheme="minorHAnsi"/>
        </w:rPr>
        <w:t xml:space="preserve"> budget with a forecast for the end of the year. </w:t>
      </w:r>
    </w:p>
    <w:p w14:paraId="16AA2B9D" w14:textId="0B703756" w:rsidR="000012DF" w:rsidRPr="008549C3" w:rsidRDefault="0045486C" w:rsidP="000012DF">
      <w:pPr>
        <w:pStyle w:val="ListParagraph"/>
        <w:numPr>
          <w:ilvl w:val="0"/>
          <w:numId w:val="1"/>
        </w:numPr>
        <w:jc w:val="both"/>
        <w:rPr>
          <w:rFonts w:cstheme="minorHAnsi"/>
        </w:rPr>
      </w:pPr>
      <w:r w:rsidRPr="008549C3">
        <w:rPr>
          <w:rFonts w:cstheme="minorHAnsi"/>
        </w:rPr>
        <w:t xml:space="preserve">Appoints and reviews the work of the Internal Auditor. </w:t>
      </w:r>
    </w:p>
    <w:p w14:paraId="6B078248" w14:textId="7CA73A0D" w:rsidR="000012DF" w:rsidRPr="008549C3" w:rsidRDefault="000012DF" w:rsidP="000012DF">
      <w:pPr>
        <w:pStyle w:val="ListParagraph"/>
        <w:numPr>
          <w:ilvl w:val="0"/>
          <w:numId w:val="1"/>
        </w:numPr>
        <w:jc w:val="both"/>
        <w:rPr>
          <w:rFonts w:cstheme="minorHAnsi"/>
        </w:rPr>
      </w:pPr>
      <w:r w:rsidRPr="008549C3">
        <w:rPr>
          <w:rFonts w:cstheme="minorHAnsi"/>
        </w:rPr>
        <w:t>Ensures that the Council holds relevant insurance cover.</w:t>
      </w:r>
    </w:p>
    <w:p w14:paraId="796E7669" w14:textId="6895F992" w:rsidR="0045486C" w:rsidRPr="008549C3" w:rsidRDefault="000012DF" w:rsidP="000012DF">
      <w:pPr>
        <w:jc w:val="both"/>
        <w:rPr>
          <w:rFonts w:cstheme="minorHAnsi"/>
        </w:rPr>
      </w:pPr>
      <w:r w:rsidRPr="008549C3">
        <w:rPr>
          <w:rFonts w:cstheme="minorHAnsi"/>
        </w:rPr>
        <w:t>T</w:t>
      </w:r>
      <w:r w:rsidR="0045486C" w:rsidRPr="008549C3">
        <w:rPr>
          <w:rFonts w:cstheme="minorHAnsi"/>
        </w:rPr>
        <w:t>he Clerk to the Council/Responsible Financial Officer (RFO): -</w:t>
      </w:r>
    </w:p>
    <w:p w14:paraId="31FB11A9" w14:textId="77777777" w:rsidR="0045486C" w:rsidRPr="008549C3" w:rsidRDefault="0045486C" w:rsidP="000012DF">
      <w:pPr>
        <w:pStyle w:val="ListParagraph"/>
        <w:numPr>
          <w:ilvl w:val="0"/>
          <w:numId w:val="1"/>
        </w:numPr>
        <w:jc w:val="both"/>
        <w:rPr>
          <w:rFonts w:cstheme="minorHAnsi"/>
        </w:rPr>
      </w:pPr>
      <w:r w:rsidRPr="008549C3">
        <w:rPr>
          <w:rFonts w:cstheme="minorHAnsi"/>
        </w:rPr>
        <w:t>The Clerk/ RFO is responsible for administrating the Council’s finances.</w:t>
      </w:r>
    </w:p>
    <w:p w14:paraId="38651C99" w14:textId="71865EC4" w:rsidR="0045486C" w:rsidRPr="008549C3" w:rsidRDefault="0045486C" w:rsidP="000012DF">
      <w:pPr>
        <w:pStyle w:val="ListParagraph"/>
        <w:numPr>
          <w:ilvl w:val="0"/>
          <w:numId w:val="1"/>
        </w:numPr>
        <w:jc w:val="both"/>
        <w:rPr>
          <w:rFonts w:cstheme="minorHAnsi"/>
        </w:rPr>
      </w:pPr>
      <w:r w:rsidRPr="008549C3">
        <w:rPr>
          <w:rFonts w:cstheme="minorHAnsi"/>
        </w:rPr>
        <w:t xml:space="preserve">The Clerk is responsible for the </w:t>
      </w:r>
      <w:r w:rsidR="008549C3" w:rsidRPr="008549C3">
        <w:rPr>
          <w:rFonts w:cstheme="minorHAnsi"/>
        </w:rPr>
        <w:t>day-to-day</w:t>
      </w:r>
      <w:r w:rsidRPr="008549C3">
        <w:rPr>
          <w:rFonts w:cstheme="minorHAnsi"/>
        </w:rPr>
        <w:t xml:space="preserve"> compliance with the law and regulations that the Council is subject to and for managing risks.</w:t>
      </w:r>
    </w:p>
    <w:p w14:paraId="406D0954" w14:textId="0DC610A3" w:rsidR="000012DF" w:rsidRPr="008549C3" w:rsidRDefault="0045486C" w:rsidP="000012DF">
      <w:pPr>
        <w:pStyle w:val="ListParagraph"/>
        <w:numPr>
          <w:ilvl w:val="0"/>
          <w:numId w:val="1"/>
        </w:numPr>
        <w:jc w:val="both"/>
        <w:rPr>
          <w:rFonts w:cstheme="minorHAnsi"/>
        </w:rPr>
      </w:pPr>
      <w:r w:rsidRPr="008549C3">
        <w:rPr>
          <w:rFonts w:cstheme="minorHAnsi"/>
        </w:rPr>
        <w:t>The Clerk also ensures that the Council’s procedures, control systems and policies are adhered to.</w:t>
      </w:r>
    </w:p>
    <w:p w14:paraId="0278EE86" w14:textId="35C51FCB" w:rsidR="000012DF" w:rsidRPr="008549C3" w:rsidRDefault="000012DF" w:rsidP="000012DF">
      <w:pPr>
        <w:pStyle w:val="ListParagraph"/>
        <w:numPr>
          <w:ilvl w:val="0"/>
          <w:numId w:val="1"/>
        </w:numPr>
        <w:jc w:val="both"/>
        <w:rPr>
          <w:rFonts w:cstheme="minorHAnsi"/>
        </w:rPr>
      </w:pPr>
      <w:r w:rsidRPr="008549C3">
        <w:rPr>
          <w:rFonts w:cstheme="minorHAnsi"/>
        </w:rPr>
        <w:t>Ensure that all VAT are identified and reclaimed every six months.</w:t>
      </w:r>
    </w:p>
    <w:p w14:paraId="5F49B22A" w14:textId="2944DED5" w:rsidR="0045486C" w:rsidRPr="008549C3" w:rsidRDefault="0045486C">
      <w:pPr>
        <w:rPr>
          <w:rFonts w:cstheme="minorHAnsi"/>
        </w:rPr>
      </w:pPr>
      <w:r w:rsidRPr="008549C3">
        <w:rPr>
          <w:rFonts w:cstheme="minorHAnsi"/>
        </w:rPr>
        <w:t>Payments: -</w:t>
      </w:r>
    </w:p>
    <w:p w14:paraId="0D2964FB" w14:textId="4E35174E" w:rsidR="0045486C" w:rsidRPr="008549C3" w:rsidRDefault="0045486C" w:rsidP="000012DF">
      <w:pPr>
        <w:pStyle w:val="ListParagraph"/>
        <w:numPr>
          <w:ilvl w:val="0"/>
          <w:numId w:val="2"/>
        </w:numPr>
        <w:jc w:val="both"/>
        <w:rPr>
          <w:rFonts w:cstheme="minorHAnsi"/>
        </w:rPr>
      </w:pPr>
      <w:r w:rsidRPr="008549C3">
        <w:rPr>
          <w:rFonts w:cstheme="minorHAnsi"/>
        </w:rPr>
        <w:t>All payments are reported to the Council for approval before payment</w:t>
      </w:r>
      <w:r w:rsidR="00A462D8">
        <w:rPr>
          <w:rFonts w:cstheme="minorHAnsi"/>
        </w:rPr>
        <w:t>, unless pre authorised</w:t>
      </w:r>
      <w:r w:rsidRPr="008549C3">
        <w:rPr>
          <w:rFonts w:cstheme="minorHAnsi"/>
        </w:rPr>
        <w:t>.</w:t>
      </w:r>
    </w:p>
    <w:p w14:paraId="6376B274" w14:textId="3BEF80F8" w:rsidR="0045486C" w:rsidRPr="008549C3" w:rsidRDefault="0045486C" w:rsidP="00EA7FB1">
      <w:pPr>
        <w:jc w:val="both"/>
        <w:rPr>
          <w:rFonts w:cstheme="minorHAnsi"/>
        </w:rPr>
      </w:pPr>
      <w:r w:rsidRPr="008549C3">
        <w:rPr>
          <w:rFonts w:cstheme="minorHAnsi"/>
        </w:rPr>
        <w:t>Risk Assessments/ Risk Management: -</w:t>
      </w:r>
    </w:p>
    <w:p w14:paraId="4AE33989" w14:textId="63D200F8" w:rsidR="0045486C" w:rsidRPr="008549C3" w:rsidRDefault="0045486C" w:rsidP="000012DF">
      <w:pPr>
        <w:pStyle w:val="ListParagraph"/>
        <w:numPr>
          <w:ilvl w:val="0"/>
          <w:numId w:val="2"/>
        </w:numPr>
        <w:jc w:val="both"/>
        <w:rPr>
          <w:rFonts w:cstheme="minorHAnsi"/>
        </w:rPr>
      </w:pPr>
      <w:r w:rsidRPr="008549C3">
        <w:rPr>
          <w:rFonts w:cstheme="minorHAnsi"/>
        </w:rPr>
        <w:t>The council carries out a risk assessment in respect of actions and regularly reviews its systems and controls.</w:t>
      </w:r>
    </w:p>
    <w:p w14:paraId="53D2BC00" w14:textId="04ACCE6D" w:rsidR="007C27F8" w:rsidRPr="008549C3" w:rsidRDefault="00EA7FB1" w:rsidP="00C1213D">
      <w:pPr>
        <w:pStyle w:val="ListParagraph"/>
        <w:numPr>
          <w:ilvl w:val="0"/>
          <w:numId w:val="2"/>
        </w:numPr>
        <w:jc w:val="both"/>
        <w:rPr>
          <w:rFonts w:cstheme="minorHAnsi"/>
        </w:rPr>
      </w:pPr>
      <w:r w:rsidRPr="008549C3">
        <w:rPr>
          <w:rFonts w:cstheme="minorHAnsi"/>
        </w:rPr>
        <w:t xml:space="preserve">The </w:t>
      </w:r>
      <w:r w:rsidR="000012DF" w:rsidRPr="008549C3">
        <w:rPr>
          <w:rFonts w:cstheme="minorHAnsi"/>
        </w:rPr>
        <w:t>Council has a risk assessment/management document which is reviewed annually.</w:t>
      </w:r>
    </w:p>
    <w:p w14:paraId="5F36752D" w14:textId="77777777" w:rsidR="00A462D8" w:rsidRDefault="00A462D8">
      <w:pPr>
        <w:rPr>
          <w:rFonts w:cstheme="minorHAnsi"/>
        </w:rPr>
      </w:pPr>
    </w:p>
    <w:p w14:paraId="1F20C75B" w14:textId="77777777" w:rsidR="00A462D8" w:rsidRDefault="00A462D8">
      <w:pPr>
        <w:rPr>
          <w:rFonts w:cstheme="minorHAnsi"/>
        </w:rPr>
      </w:pPr>
    </w:p>
    <w:p w14:paraId="6EE53901" w14:textId="473A356F" w:rsidR="00A462D8" w:rsidRDefault="00A462D8">
      <w:pPr>
        <w:rPr>
          <w:rFonts w:cstheme="minorHAnsi"/>
        </w:rPr>
      </w:pPr>
      <w:r>
        <w:rPr>
          <w:rFonts w:cstheme="minorHAnsi"/>
        </w:rPr>
        <w:t>Internal Audit:-</w:t>
      </w:r>
    </w:p>
    <w:p w14:paraId="2D812A86" w14:textId="5A97069A" w:rsidR="0045486C" w:rsidRPr="008549C3" w:rsidRDefault="0045486C">
      <w:pPr>
        <w:rPr>
          <w:rFonts w:cstheme="minorHAnsi"/>
        </w:rPr>
      </w:pPr>
      <w:r w:rsidRPr="008549C3">
        <w:rPr>
          <w:rFonts w:cstheme="minorHAnsi"/>
        </w:rPr>
        <w:t>The council has appointed an Independent Internal Auditor who reports to the Council on the adequacy of its:-</w:t>
      </w:r>
    </w:p>
    <w:p w14:paraId="2A3BA57A" w14:textId="77777777" w:rsidR="0045486C" w:rsidRPr="008549C3" w:rsidRDefault="0045486C" w:rsidP="0045486C">
      <w:pPr>
        <w:pStyle w:val="ListParagraph"/>
        <w:numPr>
          <w:ilvl w:val="0"/>
          <w:numId w:val="3"/>
        </w:numPr>
        <w:rPr>
          <w:rFonts w:cstheme="minorHAnsi"/>
        </w:rPr>
      </w:pPr>
      <w:r w:rsidRPr="008549C3">
        <w:rPr>
          <w:rFonts w:cstheme="minorHAnsi"/>
        </w:rPr>
        <w:t>Records</w:t>
      </w:r>
    </w:p>
    <w:p w14:paraId="20E7FFF9" w14:textId="77777777" w:rsidR="0045486C" w:rsidRPr="008549C3" w:rsidRDefault="0045486C" w:rsidP="0045486C">
      <w:pPr>
        <w:pStyle w:val="ListParagraph"/>
        <w:numPr>
          <w:ilvl w:val="0"/>
          <w:numId w:val="3"/>
        </w:numPr>
        <w:rPr>
          <w:rFonts w:cstheme="minorHAnsi"/>
        </w:rPr>
      </w:pPr>
      <w:r w:rsidRPr="008549C3">
        <w:rPr>
          <w:rFonts w:cstheme="minorHAnsi"/>
        </w:rPr>
        <w:t>Procedures</w:t>
      </w:r>
    </w:p>
    <w:p w14:paraId="1A046B1B" w14:textId="77777777" w:rsidR="0045486C" w:rsidRPr="008549C3" w:rsidRDefault="0045486C" w:rsidP="0045486C">
      <w:pPr>
        <w:pStyle w:val="ListParagraph"/>
        <w:numPr>
          <w:ilvl w:val="0"/>
          <w:numId w:val="3"/>
        </w:numPr>
        <w:rPr>
          <w:rFonts w:cstheme="minorHAnsi"/>
        </w:rPr>
      </w:pPr>
      <w:r w:rsidRPr="008549C3">
        <w:rPr>
          <w:rFonts w:cstheme="minorHAnsi"/>
        </w:rPr>
        <w:t>Systems</w:t>
      </w:r>
    </w:p>
    <w:p w14:paraId="6FB7B363" w14:textId="77777777" w:rsidR="0045486C" w:rsidRPr="008549C3" w:rsidRDefault="0045486C" w:rsidP="0045486C">
      <w:pPr>
        <w:pStyle w:val="ListParagraph"/>
        <w:numPr>
          <w:ilvl w:val="0"/>
          <w:numId w:val="3"/>
        </w:numPr>
        <w:rPr>
          <w:rFonts w:cstheme="minorHAnsi"/>
        </w:rPr>
      </w:pPr>
      <w:r w:rsidRPr="008549C3">
        <w:rPr>
          <w:rFonts w:cstheme="minorHAnsi"/>
        </w:rPr>
        <w:t>Internal controls</w:t>
      </w:r>
    </w:p>
    <w:p w14:paraId="23ED3455" w14:textId="77777777" w:rsidR="0045486C" w:rsidRPr="008549C3" w:rsidRDefault="0045486C" w:rsidP="0045486C">
      <w:pPr>
        <w:pStyle w:val="ListParagraph"/>
        <w:numPr>
          <w:ilvl w:val="0"/>
          <w:numId w:val="3"/>
        </w:numPr>
        <w:rPr>
          <w:rFonts w:cstheme="minorHAnsi"/>
        </w:rPr>
      </w:pPr>
      <w:r w:rsidRPr="008549C3">
        <w:rPr>
          <w:rFonts w:cstheme="minorHAnsi"/>
        </w:rPr>
        <w:t>Regulations</w:t>
      </w:r>
    </w:p>
    <w:p w14:paraId="7ED2ACC5" w14:textId="77777777" w:rsidR="0045486C" w:rsidRPr="008549C3" w:rsidRDefault="0045486C" w:rsidP="0045486C">
      <w:pPr>
        <w:pStyle w:val="ListParagraph"/>
        <w:numPr>
          <w:ilvl w:val="0"/>
          <w:numId w:val="3"/>
        </w:numPr>
        <w:rPr>
          <w:rFonts w:cstheme="minorHAnsi"/>
        </w:rPr>
      </w:pPr>
      <w:r w:rsidRPr="008549C3">
        <w:rPr>
          <w:rFonts w:cstheme="minorHAnsi"/>
        </w:rPr>
        <w:t>Risk Management</w:t>
      </w:r>
    </w:p>
    <w:p w14:paraId="765F7C8C" w14:textId="733AF973" w:rsidR="0045486C" w:rsidRPr="008549C3" w:rsidRDefault="0045486C" w:rsidP="0045486C">
      <w:pPr>
        <w:pStyle w:val="ListParagraph"/>
        <w:numPr>
          <w:ilvl w:val="0"/>
          <w:numId w:val="3"/>
        </w:numPr>
        <w:rPr>
          <w:rFonts w:cstheme="minorHAnsi"/>
        </w:rPr>
      </w:pPr>
      <w:r w:rsidRPr="008549C3">
        <w:rPr>
          <w:rFonts w:cstheme="minorHAnsi"/>
        </w:rPr>
        <w:t>Reviews</w:t>
      </w:r>
    </w:p>
    <w:p w14:paraId="0DCCF551" w14:textId="77777777" w:rsidR="0045486C" w:rsidRPr="008549C3" w:rsidRDefault="0045486C">
      <w:pPr>
        <w:rPr>
          <w:rFonts w:cstheme="minorHAnsi"/>
        </w:rPr>
      </w:pPr>
      <w:r w:rsidRPr="008549C3">
        <w:rPr>
          <w:rFonts w:cstheme="minorHAnsi"/>
        </w:rPr>
        <w:t>The effectiveness of the internal audit is reviewed annually.</w:t>
      </w:r>
    </w:p>
    <w:p w14:paraId="5A43B371" w14:textId="01103D29" w:rsidR="0045486C" w:rsidRPr="008549C3" w:rsidRDefault="0045486C">
      <w:pPr>
        <w:rPr>
          <w:rFonts w:cstheme="minorHAnsi"/>
        </w:rPr>
      </w:pPr>
      <w:r w:rsidRPr="008549C3">
        <w:rPr>
          <w:rFonts w:cstheme="minorHAnsi"/>
        </w:rPr>
        <w:t>External Audit:</w:t>
      </w:r>
      <w:r w:rsidR="00A462D8">
        <w:rPr>
          <w:rFonts w:cstheme="minorHAnsi"/>
        </w:rPr>
        <w:t>-</w:t>
      </w:r>
    </w:p>
    <w:p w14:paraId="6A18E1DD" w14:textId="21A091D5" w:rsidR="0045486C" w:rsidRPr="008549C3" w:rsidRDefault="0045486C" w:rsidP="000012DF">
      <w:pPr>
        <w:pStyle w:val="ListParagraph"/>
        <w:numPr>
          <w:ilvl w:val="0"/>
          <w:numId w:val="4"/>
        </w:numPr>
        <w:jc w:val="both"/>
        <w:rPr>
          <w:rFonts w:cstheme="minorHAnsi"/>
        </w:rPr>
      </w:pPr>
      <w:r w:rsidRPr="008549C3">
        <w:rPr>
          <w:rFonts w:cstheme="minorHAnsi"/>
        </w:rPr>
        <w:t>The Council’s External auditors submit an annual Certificate of Audit, which is reported by the Council.</w:t>
      </w:r>
    </w:p>
    <w:p w14:paraId="7D53D15A" w14:textId="44FD4B4E" w:rsidR="000012DF" w:rsidRPr="008549C3" w:rsidRDefault="000012DF" w:rsidP="000012DF">
      <w:pPr>
        <w:jc w:val="both"/>
        <w:rPr>
          <w:rFonts w:cstheme="minorHAnsi"/>
        </w:rPr>
      </w:pPr>
      <w:r w:rsidRPr="008549C3">
        <w:rPr>
          <w:rFonts w:cstheme="minorHAnsi"/>
        </w:rPr>
        <w:t>Standing Orders:-</w:t>
      </w:r>
    </w:p>
    <w:p w14:paraId="6FACF149" w14:textId="01029B73" w:rsidR="000012DF" w:rsidRPr="008549C3" w:rsidRDefault="000012DF" w:rsidP="000012DF">
      <w:pPr>
        <w:pStyle w:val="ListParagraph"/>
        <w:numPr>
          <w:ilvl w:val="0"/>
          <w:numId w:val="4"/>
        </w:numPr>
        <w:jc w:val="both"/>
        <w:rPr>
          <w:rFonts w:cstheme="minorHAnsi"/>
        </w:rPr>
      </w:pPr>
      <w:r w:rsidRPr="008549C3">
        <w:rPr>
          <w:rFonts w:cstheme="minorHAnsi"/>
        </w:rPr>
        <w:t>The Council has adopted Model Standing Orders as recommended by NALC. These are reviewed annually and amended as required throughout the year to reflect any amendments to legislation.</w:t>
      </w:r>
    </w:p>
    <w:p w14:paraId="455786A7" w14:textId="2540BFE4" w:rsidR="000012DF" w:rsidRPr="008549C3" w:rsidRDefault="000012DF" w:rsidP="000012DF">
      <w:pPr>
        <w:jc w:val="both"/>
        <w:rPr>
          <w:rFonts w:cstheme="minorHAnsi"/>
        </w:rPr>
      </w:pPr>
      <w:r w:rsidRPr="008549C3">
        <w:rPr>
          <w:rFonts w:cstheme="minorHAnsi"/>
        </w:rPr>
        <w:t xml:space="preserve">Financial </w:t>
      </w:r>
      <w:r w:rsidR="008B7805" w:rsidRPr="008549C3">
        <w:rPr>
          <w:rFonts w:cstheme="minorHAnsi"/>
        </w:rPr>
        <w:t>R</w:t>
      </w:r>
      <w:r w:rsidRPr="008549C3">
        <w:rPr>
          <w:rFonts w:cstheme="minorHAnsi"/>
        </w:rPr>
        <w:t>egulations:-</w:t>
      </w:r>
    </w:p>
    <w:p w14:paraId="38BB2A27" w14:textId="400E55E9" w:rsidR="000012DF" w:rsidRPr="008549C3" w:rsidRDefault="000012DF" w:rsidP="000012DF">
      <w:pPr>
        <w:pStyle w:val="ListParagraph"/>
        <w:numPr>
          <w:ilvl w:val="0"/>
          <w:numId w:val="4"/>
        </w:numPr>
        <w:jc w:val="both"/>
        <w:rPr>
          <w:rFonts w:cstheme="minorHAnsi"/>
        </w:rPr>
      </w:pPr>
      <w:r w:rsidRPr="008549C3">
        <w:rPr>
          <w:rFonts w:cstheme="minorHAnsi"/>
        </w:rPr>
        <w:t>The Council has adopted the Model Financial regulations as recommended by NALC. These are reviewed annually and amended as required throughout the year to reflect any amendments to legislation.</w:t>
      </w:r>
    </w:p>
    <w:p w14:paraId="63011040" w14:textId="3B40D35D" w:rsidR="0045486C" w:rsidRPr="008549C3" w:rsidRDefault="0045486C">
      <w:pPr>
        <w:rPr>
          <w:rFonts w:cstheme="minorHAnsi"/>
          <w:b/>
        </w:rPr>
      </w:pPr>
      <w:r w:rsidRPr="008549C3">
        <w:rPr>
          <w:rFonts w:cstheme="minorHAnsi"/>
          <w:b/>
        </w:rPr>
        <w:t>REVIEW OF EFFECTIVENESS</w:t>
      </w:r>
    </w:p>
    <w:p w14:paraId="4E71C812" w14:textId="77777777" w:rsidR="0045486C" w:rsidRPr="008549C3" w:rsidRDefault="0045486C" w:rsidP="000012DF">
      <w:pPr>
        <w:jc w:val="both"/>
        <w:rPr>
          <w:rFonts w:cstheme="minorHAnsi"/>
        </w:rPr>
      </w:pPr>
      <w:r w:rsidRPr="008549C3">
        <w:rPr>
          <w:rFonts w:cstheme="minorHAnsi"/>
        </w:rPr>
        <w:t>The Council has responsibility for conducting an annual review of the effectiveness of the system of internal control. The review of the effectiveness of the system of internal control is informed by the work of : -</w:t>
      </w:r>
    </w:p>
    <w:p w14:paraId="519FD10A" w14:textId="77777777" w:rsidR="0045486C" w:rsidRPr="008549C3" w:rsidRDefault="0045486C" w:rsidP="000012DF">
      <w:pPr>
        <w:pStyle w:val="ListParagraph"/>
        <w:numPr>
          <w:ilvl w:val="0"/>
          <w:numId w:val="4"/>
        </w:numPr>
        <w:jc w:val="both"/>
        <w:rPr>
          <w:rFonts w:cstheme="minorHAnsi"/>
        </w:rPr>
      </w:pPr>
      <w:r w:rsidRPr="008549C3">
        <w:rPr>
          <w:rFonts w:cstheme="minorHAnsi"/>
        </w:rPr>
        <w:t>The Full Council</w:t>
      </w:r>
    </w:p>
    <w:p w14:paraId="37A40849" w14:textId="7AD0F6E1" w:rsidR="0045486C" w:rsidRPr="008549C3" w:rsidRDefault="0045486C" w:rsidP="000012DF">
      <w:pPr>
        <w:pStyle w:val="ListParagraph"/>
        <w:numPr>
          <w:ilvl w:val="0"/>
          <w:numId w:val="4"/>
        </w:numPr>
        <w:jc w:val="both"/>
        <w:rPr>
          <w:rFonts w:cstheme="minorHAnsi"/>
        </w:rPr>
      </w:pPr>
      <w:r w:rsidRPr="008549C3">
        <w:rPr>
          <w:rFonts w:cstheme="minorHAnsi"/>
        </w:rPr>
        <w:t>The Personnel Committee</w:t>
      </w:r>
      <w:r w:rsidR="008B7805" w:rsidRPr="008549C3">
        <w:rPr>
          <w:rFonts w:cstheme="minorHAnsi"/>
        </w:rPr>
        <w:t xml:space="preserve"> as required</w:t>
      </w:r>
    </w:p>
    <w:p w14:paraId="1A6FC8AC" w14:textId="77777777" w:rsidR="0045486C" w:rsidRPr="008549C3" w:rsidRDefault="0045486C" w:rsidP="000012DF">
      <w:pPr>
        <w:pStyle w:val="ListParagraph"/>
        <w:numPr>
          <w:ilvl w:val="0"/>
          <w:numId w:val="4"/>
        </w:numPr>
        <w:jc w:val="both"/>
        <w:rPr>
          <w:rFonts w:cstheme="minorHAnsi"/>
        </w:rPr>
      </w:pPr>
      <w:r w:rsidRPr="008549C3">
        <w:rPr>
          <w:rFonts w:cstheme="minorHAnsi"/>
        </w:rPr>
        <w:t xml:space="preserve">The independent Internal Auditor who reviews the Council’s system of internal control </w:t>
      </w:r>
    </w:p>
    <w:p w14:paraId="74AEF308" w14:textId="77777777" w:rsidR="0045486C" w:rsidRPr="008549C3" w:rsidRDefault="0045486C" w:rsidP="000012DF">
      <w:pPr>
        <w:pStyle w:val="ListParagraph"/>
        <w:numPr>
          <w:ilvl w:val="0"/>
          <w:numId w:val="4"/>
        </w:numPr>
        <w:jc w:val="both"/>
        <w:rPr>
          <w:rFonts w:cstheme="minorHAnsi"/>
        </w:rPr>
      </w:pPr>
      <w:r w:rsidRPr="008549C3">
        <w:rPr>
          <w:rFonts w:cstheme="minorHAnsi"/>
        </w:rPr>
        <w:t>The Council’s External Auditors who makes the final check using the Annual Return and issues an annual audit report.</w:t>
      </w:r>
    </w:p>
    <w:p w14:paraId="298B5F1A" w14:textId="709D3359" w:rsidR="008A51F4" w:rsidRPr="008549C3" w:rsidRDefault="0045486C" w:rsidP="000012DF">
      <w:pPr>
        <w:pStyle w:val="ListParagraph"/>
        <w:numPr>
          <w:ilvl w:val="0"/>
          <w:numId w:val="4"/>
        </w:numPr>
        <w:jc w:val="both"/>
        <w:rPr>
          <w:rFonts w:cstheme="minorHAnsi"/>
        </w:rPr>
      </w:pPr>
      <w:r w:rsidRPr="008549C3">
        <w:rPr>
          <w:rFonts w:cstheme="minorHAnsi"/>
        </w:rPr>
        <w:t>The number of significant issues that are raised during the year. Any concerns about the effectiveness of the system of internal control are investigated and action taken as appropriate.</w:t>
      </w:r>
    </w:p>
    <w:p w14:paraId="2DA7C92E" w14:textId="77777777" w:rsidR="00A462D8" w:rsidRDefault="00A462D8" w:rsidP="008549C3">
      <w:pPr>
        <w:pStyle w:val="NoSpacing"/>
        <w:rPr>
          <w:rFonts w:asciiTheme="minorHAnsi" w:hAnsiTheme="minorHAnsi" w:cstheme="minorHAnsi"/>
        </w:rPr>
      </w:pPr>
    </w:p>
    <w:p w14:paraId="09AA6331" w14:textId="77777777" w:rsidR="00A462D8" w:rsidRDefault="00A462D8" w:rsidP="008549C3">
      <w:pPr>
        <w:pStyle w:val="NoSpacing"/>
        <w:rPr>
          <w:rFonts w:asciiTheme="minorHAnsi" w:hAnsiTheme="minorHAnsi" w:cstheme="minorHAnsi"/>
        </w:rPr>
      </w:pPr>
    </w:p>
    <w:p w14:paraId="27706B88" w14:textId="77777777" w:rsidR="00A462D8" w:rsidRDefault="00A462D8" w:rsidP="008549C3">
      <w:pPr>
        <w:pStyle w:val="NoSpacing"/>
        <w:rPr>
          <w:rFonts w:asciiTheme="minorHAnsi" w:hAnsiTheme="minorHAnsi" w:cstheme="minorHAnsi"/>
        </w:rPr>
      </w:pPr>
    </w:p>
    <w:p w14:paraId="2C25C2FD" w14:textId="77777777" w:rsidR="00A462D8" w:rsidRDefault="00A462D8" w:rsidP="008549C3">
      <w:pPr>
        <w:pStyle w:val="NoSpacing"/>
        <w:rPr>
          <w:rFonts w:asciiTheme="minorHAnsi" w:hAnsiTheme="minorHAnsi" w:cstheme="minorHAnsi"/>
        </w:rPr>
      </w:pPr>
    </w:p>
    <w:p w14:paraId="4AD97E0A" w14:textId="77777777" w:rsidR="00A462D8" w:rsidRDefault="00A462D8" w:rsidP="008549C3">
      <w:pPr>
        <w:pStyle w:val="NoSpacing"/>
        <w:rPr>
          <w:rFonts w:asciiTheme="minorHAnsi" w:hAnsiTheme="minorHAnsi" w:cstheme="minorHAnsi"/>
        </w:rPr>
      </w:pPr>
    </w:p>
    <w:p w14:paraId="66F6B1EA" w14:textId="77777777" w:rsidR="00A462D8" w:rsidRDefault="00A462D8" w:rsidP="008549C3">
      <w:pPr>
        <w:pStyle w:val="NoSpacing"/>
        <w:rPr>
          <w:rFonts w:asciiTheme="minorHAnsi" w:hAnsiTheme="minorHAnsi" w:cstheme="minorHAnsi"/>
        </w:rPr>
      </w:pPr>
    </w:p>
    <w:p w14:paraId="2372462F" w14:textId="77777777" w:rsidR="00A462D8" w:rsidRDefault="00A462D8" w:rsidP="008549C3">
      <w:pPr>
        <w:pStyle w:val="NoSpacing"/>
        <w:rPr>
          <w:rFonts w:asciiTheme="minorHAnsi" w:hAnsiTheme="minorHAnsi" w:cstheme="minorHAnsi"/>
        </w:rPr>
      </w:pPr>
    </w:p>
    <w:p w14:paraId="4BEBCEC4" w14:textId="77777777" w:rsidR="00A462D8" w:rsidRDefault="00A462D8" w:rsidP="008549C3">
      <w:pPr>
        <w:pStyle w:val="NoSpacing"/>
        <w:rPr>
          <w:rFonts w:asciiTheme="minorHAnsi" w:hAnsiTheme="minorHAnsi" w:cstheme="minorHAnsi"/>
        </w:rPr>
      </w:pPr>
    </w:p>
    <w:p w14:paraId="2269726E" w14:textId="77777777" w:rsidR="00A462D8" w:rsidRDefault="00A462D8" w:rsidP="008549C3">
      <w:pPr>
        <w:pStyle w:val="NoSpacing"/>
        <w:rPr>
          <w:rFonts w:asciiTheme="minorHAnsi" w:hAnsiTheme="minorHAnsi" w:cstheme="minorHAnsi"/>
        </w:rPr>
      </w:pPr>
    </w:p>
    <w:p w14:paraId="3238B11F" w14:textId="30680A8C" w:rsidR="008549C3" w:rsidRDefault="008549C3" w:rsidP="008549C3">
      <w:pPr>
        <w:pStyle w:val="NoSpacing"/>
        <w:rPr>
          <w:rFonts w:asciiTheme="minorHAnsi" w:hAnsiTheme="minorHAnsi" w:cstheme="minorHAnsi"/>
        </w:rPr>
      </w:pPr>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43EFB972" w14:textId="77777777" w:rsidR="008549C3" w:rsidRDefault="008549C3" w:rsidP="008549C3">
      <w:pPr>
        <w:pStyle w:val="NoSpacing"/>
        <w:rPr>
          <w:rFonts w:asciiTheme="minorHAnsi" w:hAnsiTheme="minorHAnsi" w:cstheme="minorHAnsi"/>
        </w:rPr>
      </w:pPr>
    </w:p>
    <w:p w14:paraId="5EAA1351" w14:textId="77777777" w:rsidR="008549C3" w:rsidRDefault="008549C3" w:rsidP="008549C3">
      <w:pPr>
        <w:pStyle w:val="NoSpacing"/>
        <w:rPr>
          <w:rFonts w:asciiTheme="minorHAnsi" w:hAnsiTheme="minorHAnsi" w:cstheme="minorHAnsi"/>
        </w:rPr>
      </w:pPr>
      <w:r>
        <w:rPr>
          <w:rFonts w:asciiTheme="minorHAnsi" w:hAnsiTheme="minorHAnsi" w:cstheme="minorHAnsi"/>
        </w:rPr>
        <w:t>In accordance with the Parish Council’s Publication Scheme this document can be purchased for 10p per page, plus postage and packaging. To get a quote for a copy of this document please contact the Clerk to the Parish Council.</w:t>
      </w:r>
    </w:p>
    <w:p w14:paraId="3DB40083" w14:textId="77777777" w:rsidR="008549C3" w:rsidRDefault="008549C3" w:rsidP="008549C3">
      <w:pPr>
        <w:pStyle w:val="NoSpacing"/>
        <w:rPr>
          <w:rFonts w:asciiTheme="minorHAnsi" w:hAnsiTheme="minorHAnsi" w:cstheme="minorHAnsi"/>
        </w:rPr>
      </w:pPr>
    </w:p>
    <w:p w14:paraId="3D84859F" w14:textId="77777777" w:rsidR="008549C3" w:rsidRPr="00035968" w:rsidRDefault="008549C3" w:rsidP="008549C3">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2006EB0C" w14:textId="77777777" w:rsidR="008549C3" w:rsidRDefault="008549C3" w:rsidP="008549C3">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4473ED5F" w14:textId="77777777" w:rsidR="008549C3" w:rsidRDefault="008549C3" w:rsidP="008549C3">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2E663054" w14:textId="77777777" w:rsidR="008549C3" w:rsidRPr="00035968" w:rsidRDefault="008549C3" w:rsidP="008549C3">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2158BFB0" w14:textId="77777777" w:rsidR="008549C3" w:rsidRPr="00035968" w:rsidRDefault="008549C3" w:rsidP="008549C3">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64BE8D1D" w14:textId="77777777" w:rsidR="008549C3" w:rsidRPr="00634666" w:rsidRDefault="008549C3" w:rsidP="008549C3">
      <w:pPr>
        <w:pStyle w:val="NoSpacing"/>
        <w:rPr>
          <w:rFonts w:asciiTheme="minorHAnsi" w:hAnsiTheme="minorHAnsi" w:cstheme="minorHAnsi"/>
        </w:rPr>
      </w:pPr>
      <w:r w:rsidRPr="00035968">
        <w:rPr>
          <w:rFonts w:asciiTheme="minorHAnsi" w:hAnsiTheme="minorHAnsi" w:cstheme="minorHAnsi"/>
          <w:b/>
          <w:bCs/>
        </w:rPr>
        <w:t xml:space="preserve">Email: </w:t>
      </w:r>
      <w:hyperlink r:id="rId7" w:tgtFrame="_blank" w:history="1">
        <w:r w:rsidRPr="00035968">
          <w:rPr>
            <w:rStyle w:val="Hyperlink"/>
            <w:rFonts w:asciiTheme="minorHAnsi" w:hAnsiTheme="minorHAnsi" w:cstheme="minorHAnsi"/>
            <w:shd w:val="clear" w:color="auto" w:fill="FFFFFF"/>
          </w:rPr>
          <w:t>clerk@northkelseyparishcouncil.gov.uk</w:t>
        </w:r>
      </w:hyperlink>
    </w:p>
    <w:p w14:paraId="7D388AFE" w14:textId="77777777" w:rsidR="008549C3" w:rsidRDefault="008549C3" w:rsidP="008549C3"/>
    <w:p w14:paraId="59266D37" w14:textId="77777777" w:rsidR="008549C3" w:rsidRPr="008549C3" w:rsidRDefault="008549C3" w:rsidP="00055F1C">
      <w:pPr>
        <w:jc w:val="both"/>
        <w:rPr>
          <w:rFonts w:cstheme="minorHAnsi"/>
        </w:rPr>
      </w:pPr>
    </w:p>
    <w:sectPr w:rsidR="008549C3" w:rsidRPr="008549C3" w:rsidSect="00A462D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3D622" w14:textId="77777777" w:rsidR="007C27F8" w:rsidRDefault="007C27F8" w:rsidP="007C27F8">
      <w:pPr>
        <w:spacing w:after="0" w:line="240" w:lineRule="auto"/>
      </w:pPr>
      <w:r>
        <w:separator/>
      </w:r>
    </w:p>
  </w:endnote>
  <w:endnote w:type="continuationSeparator" w:id="0">
    <w:p w14:paraId="5C76DAAD" w14:textId="77777777" w:rsidR="007C27F8" w:rsidRDefault="007C27F8" w:rsidP="007C2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FB7F" w14:textId="77777777" w:rsidR="008A51F4" w:rsidRDefault="008A5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40B5" w14:textId="77777777" w:rsidR="007C27F8" w:rsidRDefault="007C27F8">
    <w:pPr>
      <w:pStyle w:val="Footer"/>
      <w:pBdr>
        <w:bottom w:val="single" w:sz="12" w:space="1" w:color="auto"/>
      </w:pBdr>
    </w:pPr>
  </w:p>
  <w:p w14:paraId="37181356" w14:textId="139546D0" w:rsidR="007C27F8" w:rsidRDefault="007C27F8">
    <w:pPr>
      <w:pStyle w:val="Footer"/>
      <w:rPr>
        <w:noProof/>
      </w:rPr>
    </w:pPr>
    <w:r>
      <w:t>Internal Control System</w:t>
    </w:r>
    <w:r>
      <w:tab/>
    </w:r>
    <w:r>
      <w:tab/>
      <w:t xml:space="preserve">Page </w:t>
    </w:r>
    <w:r w:rsidR="009772A9">
      <w:t>V</w:t>
    </w:r>
    <w:r>
      <w:fldChar w:fldCharType="begin"/>
    </w:r>
    <w:r>
      <w:instrText xml:space="preserve"> PAGE   \* MERGEFORMAT </w:instrText>
    </w:r>
    <w:r>
      <w:fldChar w:fldCharType="separate"/>
    </w:r>
    <w:r>
      <w:rPr>
        <w:noProof/>
      </w:rPr>
      <w:t>1</w:t>
    </w:r>
    <w:r>
      <w:rPr>
        <w:noProof/>
      </w:rPr>
      <w:fldChar w:fldCharType="end"/>
    </w:r>
    <w:r>
      <w:rPr>
        <w:noProof/>
      </w:rPr>
      <w:t xml:space="preserve"> of </w:t>
    </w:r>
    <w:r w:rsidR="009772A9">
      <w:rPr>
        <w:noProof/>
      </w:rPr>
      <w:t>V</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p w14:paraId="4355076B" w14:textId="300A719C" w:rsidR="007C27F8" w:rsidRDefault="007C27F8">
    <w:pPr>
      <w:pStyle w:val="Footer"/>
      <w:rPr>
        <w:noProof/>
      </w:rPr>
    </w:pPr>
  </w:p>
  <w:p w14:paraId="1BB52A11" w14:textId="79BFE591" w:rsidR="007C27F8" w:rsidRDefault="007C27F8">
    <w:pPr>
      <w:pStyle w:val="Footer"/>
      <w:rPr>
        <w:noProof/>
      </w:rPr>
    </w:pPr>
    <w:r>
      <w:rPr>
        <w:noProof/>
      </w:rPr>
      <w:t xml:space="preserve">Adopted on </w:t>
    </w:r>
    <w:r w:rsidR="008549C3">
      <w:rPr>
        <w:noProof/>
      </w:rPr>
      <w:t>13</w:t>
    </w:r>
    <w:r w:rsidR="008549C3" w:rsidRPr="008549C3">
      <w:rPr>
        <w:noProof/>
        <w:vertAlign w:val="superscript"/>
      </w:rPr>
      <w:t>th</w:t>
    </w:r>
    <w:r w:rsidR="008549C3">
      <w:rPr>
        <w:noProof/>
      </w:rPr>
      <w:t xml:space="preserve"> December 2022</w:t>
    </w:r>
  </w:p>
  <w:p w14:paraId="3631FFC8" w14:textId="2C7EF8DF" w:rsidR="007C27F8" w:rsidRDefault="007C27F8">
    <w:pPr>
      <w:pStyle w:val="Footer"/>
      <w:rPr>
        <w:noProof/>
      </w:rPr>
    </w:pPr>
    <w:r>
      <w:rPr>
        <w:noProof/>
      </w:rPr>
      <w:t>Review Date</w:t>
    </w:r>
    <w:r w:rsidR="00D80B7A">
      <w:rPr>
        <w:noProof/>
      </w:rPr>
      <w:t xml:space="preserve"> </w:t>
    </w:r>
    <w:r w:rsidR="00A462D8">
      <w:rPr>
        <w:noProof/>
      </w:rPr>
      <w:t>12 August 2025</w:t>
    </w:r>
  </w:p>
  <w:p w14:paraId="3CDEEB97" w14:textId="2644F78C" w:rsidR="008549C3" w:rsidRDefault="008549C3">
    <w:pPr>
      <w:pStyle w:val="Footer"/>
    </w:pPr>
    <w:r>
      <w:rPr>
        <w:noProof/>
      </w:rPr>
      <w:t>Review: Annually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7316" w14:textId="77777777" w:rsidR="008A51F4" w:rsidRDefault="008A5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7824" w14:textId="77777777" w:rsidR="007C27F8" w:rsidRDefault="007C27F8" w:rsidP="007C27F8">
      <w:pPr>
        <w:spacing w:after="0" w:line="240" w:lineRule="auto"/>
      </w:pPr>
      <w:r>
        <w:separator/>
      </w:r>
    </w:p>
  </w:footnote>
  <w:footnote w:type="continuationSeparator" w:id="0">
    <w:p w14:paraId="620CF5E5" w14:textId="77777777" w:rsidR="007C27F8" w:rsidRDefault="007C27F8" w:rsidP="007C2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81E7" w14:textId="77777777" w:rsidR="008A51F4" w:rsidRDefault="008A5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D204" w14:textId="4976C44B" w:rsidR="000E3D0D" w:rsidRPr="00055F1C" w:rsidRDefault="000E3D0D" w:rsidP="000E3D0D">
    <w:pPr>
      <w:jc w:val="right"/>
      <w:rPr>
        <w:b/>
        <w:sz w:val="40"/>
        <w:szCs w:val="40"/>
      </w:rPr>
    </w:pPr>
    <w:r>
      <w:rPr>
        <w:noProof/>
      </w:rPr>
      <w:drawing>
        <wp:anchor distT="0" distB="0" distL="114300" distR="114300" simplePos="0" relativeHeight="251660288" behindDoc="1" locked="0" layoutInCell="1" allowOverlap="1" wp14:anchorId="24C1836F" wp14:editId="6C555F03">
          <wp:simplePos x="0" y="0"/>
          <wp:positionH relativeFrom="margin">
            <wp:posOffset>-281940</wp:posOffset>
          </wp:positionH>
          <wp:positionV relativeFrom="paragraph">
            <wp:posOffset>-236855</wp:posOffset>
          </wp:positionV>
          <wp:extent cx="2065020" cy="949325"/>
          <wp:effectExtent l="0" t="0" r="0" b="3175"/>
          <wp:wrapTight wrapText="bothSides">
            <wp:wrapPolygon edited="0">
              <wp:start x="0" y="0"/>
              <wp:lineTo x="0" y="21239"/>
              <wp:lineTo x="21321" y="21239"/>
              <wp:lineTo x="21321"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020" cy="949325"/>
                  </a:xfrm>
                  <a:prstGeom prst="rect">
                    <a:avLst/>
                  </a:prstGeom>
                </pic:spPr>
              </pic:pic>
            </a:graphicData>
          </a:graphic>
          <wp14:sizeRelH relativeFrom="margin">
            <wp14:pctWidth>0</wp14:pctWidth>
          </wp14:sizeRelH>
          <wp14:sizeRelV relativeFrom="margin">
            <wp14:pctHeight>0</wp14:pctHeight>
          </wp14:sizeRelV>
        </wp:anchor>
      </w:drawing>
    </w:r>
    <w:r w:rsidRPr="00055F1C">
      <w:rPr>
        <w:b/>
        <w:sz w:val="40"/>
        <w:szCs w:val="40"/>
      </w:rPr>
      <w:t>INTERNAL CONTROL</w:t>
    </w:r>
    <w:r>
      <w:rPr>
        <w:b/>
        <w:sz w:val="40"/>
        <w:szCs w:val="40"/>
      </w:rPr>
      <w:t xml:space="preserve"> POLICY</w:t>
    </w:r>
  </w:p>
  <w:p w14:paraId="0AA45B34" w14:textId="3E7B55C6" w:rsidR="000E3D0D" w:rsidRDefault="000E3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4B3F" w14:textId="77777777" w:rsidR="008A51F4" w:rsidRDefault="008A5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B141C"/>
    <w:multiLevelType w:val="hybridMultilevel"/>
    <w:tmpl w:val="4AA0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46E02"/>
    <w:multiLevelType w:val="hybridMultilevel"/>
    <w:tmpl w:val="3F7A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A432D2"/>
    <w:multiLevelType w:val="hybridMultilevel"/>
    <w:tmpl w:val="D0EC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FA0E5C"/>
    <w:multiLevelType w:val="hybridMultilevel"/>
    <w:tmpl w:val="295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796179">
    <w:abstractNumId w:val="0"/>
  </w:num>
  <w:num w:numId="2" w16cid:durableId="1437560111">
    <w:abstractNumId w:val="2"/>
  </w:num>
  <w:num w:numId="3" w16cid:durableId="2036153766">
    <w:abstractNumId w:val="3"/>
  </w:num>
  <w:num w:numId="4" w16cid:durableId="1721438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24F50"/>
    <w:rsid w:val="00055F1C"/>
    <w:rsid w:val="000E3D0D"/>
    <w:rsid w:val="00135DA3"/>
    <w:rsid w:val="001674E3"/>
    <w:rsid w:val="002034F1"/>
    <w:rsid w:val="002D7725"/>
    <w:rsid w:val="003A0F80"/>
    <w:rsid w:val="003D0550"/>
    <w:rsid w:val="0045486C"/>
    <w:rsid w:val="004952DA"/>
    <w:rsid w:val="005A0E33"/>
    <w:rsid w:val="00631F2F"/>
    <w:rsid w:val="00704241"/>
    <w:rsid w:val="00780504"/>
    <w:rsid w:val="00793FCF"/>
    <w:rsid w:val="007C27F8"/>
    <w:rsid w:val="007D240D"/>
    <w:rsid w:val="0080638E"/>
    <w:rsid w:val="0084749D"/>
    <w:rsid w:val="00852E43"/>
    <w:rsid w:val="008549C3"/>
    <w:rsid w:val="008A51F4"/>
    <w:rsid w:val="008B7805"/>
    <w:rsid w:val="00941B2D"/>
    <w:rsid w:val="009772A9"/>
    <w:rsid w:val="00A462D8"/>
    <w:rsid w:val="00C1213D"/>
    <w:rsid w:val="00C24AB0"/>
    <w:rsid w:val="00D80B7A"/>
    <w:rsid w:val="00D81C5A"/>
    <w:rsid w:val="00EA7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7C2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7F8"/>
  </w:style>
  <w:style w:type="paragraph" w:styleId="Footer">
    <w:name w:val="footer"/>
    <w:basedOn w:val="Normal"/>
    <w:link w:val="FooterChar"/>
    <w:uiPriority w:val="99"/>
    <w:unhideWhenUsed/>
    <w:rsid w:val="007C2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7F8"/>
  </w:style>
  <w:style w:type="character" w:styleId="Hyperlink">
    <w:name w:val="Hyperlink"/>
    <w:basedOn w:val="DefaultParagraphFont"/>
    <w:uiPriority w:val="99"/>
    <w:unhideWhenUsed/>
    <w:rsid w:val="008549C3"/>
    <w:rPr>
      <w:color w:val="0563C1" w:themeColor="hyperlink"/>
      <w:u w:val="single"/>
    </w:rPr>
  </w:style>
  <w:style w:type="paragraph" w:styleId="NoSpacing">
    <w:name w:val="No Spacing"/>
    <w:uiPriority w:val="1"/>
    <w:qFormat/>
    <w:rsid w:val="008549C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3</cp:revision>
  <cp:lastPrinted>2022-12-14T10:48:00Z</cp:lastPrinted>
  <dcterms:created xsi:type="dcterms:W3CDTF">2025-08-04T11:29:00Z</dcterms:created>
  <dcterms:modified xsi:type="dcterms:W3CDTF">2025-08-04T14:30:00Z</dcterms:modified>
</cp:coreProperties>
</file>