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56" w:type="dxa"/>
        <w:tblLook w:val="04A0" w:firstRow="1" w:lastRow="0" w:firstColumn="1" w:lastColumn="0" w:noHBand="0" w:noVBand="1"/>
      </w:tblPr>
      <w:tblGrid>
        <w:gridCol w:w="399"/>
        <w:gridCol w:w="3766"/>
        <w:gridCol w:w="1065"/>
        <w:gridCol w:w="1065"/>
        <w:gridCol w:w="872"/>
        <w:gridCol w:w="872"/>
        <w:gridCol w:w="5117"/>
      </w:tblGrid>
      <w:tr w:rsidR="00335900" w:rsidRPr="00335900" w14:paraId="0E1D9809" w14:textId="77777777" w:rsidTr="00335900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9AD2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3B70" w14:textId="43432C86" w:rsidR="00335900" w:rsidRPr="00335900" w:rsidRDefault="00335900" w:rsidP="0033590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335900">
              <w:rPr>
                <w:rFonts w:eastAsia="Times New Roman" w:cstheme="minorHAnsi"/>
                <w:b/>
                <w:bCs/>
                <w:lang w:eastAsia="en-GB"/>
              </w:rPr>
              <w:t>NKPC Variances Explanation 2024-25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06AA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96C78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00BA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9DD7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6F269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35900" w:rsidRPr="00335900" w14:paraId="3C9F4612" w14:textId="77777777" w:rsidTr="00335900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54A2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189A4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06A3AA9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Year Ending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76593650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Variances</w:t>
            </w:r>
          </w:p>
        </w:tc>
      </w:tr>
      <w:tr w:rsidR="00335900" w:rsidRPr="00335900" w14:paraId="7EB3EABD" w14:textId="77777777" w:rsidTr="00335900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FEF83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5FAA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F6C5E4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31 March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8127A18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31 March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7E2C263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481760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5B57553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Narrative for any Variance of 15% or above</w:t>
            </w:r>
          </w:p>
        </w:tc>
      </w:tr>
      <w:tr w:rsidR="00335900" w:rsidRPr="00335900" w14:paraId="28A737E3" w14:textId="77777777" w:rsidTr="00335900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5D41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3658D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7B8B04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910C85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9A1744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7B7A73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155316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18801E42" w14:textId="77777777" w:rsidTr="00335900">
        <w:trPr>
          <w:trHeight w:val="48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DA21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F596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Balances brought forward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4DE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52,319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FADC5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54,044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E45A71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1,725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6E4A2F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3.3%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290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Explanation of Variance Not Required</w:t>
            </w:r>
          </w:p>
        </w:tc>
      </w:tr>
      <w:tr w:rsidR="00335900" w:rsidRPr="00335900" w14:paraId="2AF385D3" w14:textId="77777777" w:rsidTr="00335900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88FF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8E6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(+) Precept or Rates and Levies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41E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19,315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1F8E19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21,900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9B0C3C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2,585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31014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13.4%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CCC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25104ACD" w14:textId="77777777" w:rsidTr="00335900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B03D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0407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(+) Total other receipts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61A6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10,029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E506BB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10,560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3FFD37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531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E1F32E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180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213E5347" w14:textId="77777777" w:rsidTr="00335900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5AFC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5E72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(-) Staff costs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20A4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3,516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961CA0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7,248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D5194B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3,732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380CC3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106.1%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8FBA" w14:textId="46026A5E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No clerk for the latter of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2023-24 year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new clerk appointed 1 March 2024. Full year and additional hours needed to get on top. </w:t>
            </w:r>
            <w:r w:rsidRPr="00156A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Also 13 payments as March 24 salary paid April due to cheques</w:t>
            </w:r>
          </w:p>
        </w:tc>
      </w:tr>
      <w:tr w:rsidR="00335900" w:rsidRPr="00335900" w14:paraId="622E7452" w14:textId="77777777" w:rsidTr="00335900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7E6B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AE7A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(-) Loan interest/capital repayments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75D4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B6D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8AB6A4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8D7696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D80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2F797881" w14:textId="77777777" w:rsidTr="00335900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4DA0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B2D1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(-) All other payments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BE8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24,103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A579F7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24,430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44DDA9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327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F86992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1.4%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E353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bookmarkStart w:id="0" w:name="RANGE!H11"/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bookmarkEnd w:id="0"/>
          </w:p>
        </w:tc>
      </w:tr>
      <w:tr w:rsidR="00335900" w:rsidRPr="00335900" w14:paraId="3454383A" w14:textId="77777777" w:rsidTr="00335900">
        <w:trPr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CC52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F5D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(=) Balances carried forward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A00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54,044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753C54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54,826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980C53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782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1DB3A0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1.4%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FB7C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Explanation of Variance Not Required</w:t>
            </w:r>
          </w:p>
        </w:tc>
      </w:tr>
      <w:tr w:rsidR="00335900" w:rsidRPr="00335900" w14:paraId="3C3D12C0" w14:textId="77777777" w:rsidTr="00335900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DC51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9E1B3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45470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8204F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53C4573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44122F3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67369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3FD15037" w14:textId="77777777" w:rsidTr="00335900">
        <w:trPr>
          <w:trHeight w:val="5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2E9D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EEDC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Total value of cash and </w:t>
            </w:r>
            <w:proofErr w:type="gramStart"/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short term</w:t>
            </w:r>
            <w:proofErr w:type="gramEnd"/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investments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661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54,044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330122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54,826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BF61C7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782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16BC67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1.4%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7C3B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Explanation of Variance Not Required</w:t>
            </w:r>
          </w:p>
        </w:tc>
      </w:tr>
      <w:tr w:rsidR="00335900" w:rsidRPr="00335900" w14:paraId="4684FDD0" w14:textId="77777777" w:rsidTr="00335900">
        <w:trPr>
          <w:trHeight w:val="5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122A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A56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Total fixed assets plus long term investments and assets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05B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42,220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34881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43,664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562D80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1,444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1C8276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3.4%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F32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6A796C3B" w14:textId="77777777" w:rsidTr="00335900">
        <w:trPr>
          <w:trHeight w:val="5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F119" w14:textId="77777777" w:rsidR="00335900" w:rsidRPr="00335900" w:rsidRDefault="00335900" w:rsidP="0033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326F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Total borrowings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AF6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62A7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EDA" w14:textId="77777777" w:rsidR="00335900" w:rsidRPr="00335900" w:rsidRDefault="00335900" w:rsidP="00335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5766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49B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35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35900" w:rsidRPr="00335900" w14:paraId="1A6A0393" w14:textId="77777777" w:rsidTr="00335900">
        <w:trPr>
          <w:trHeight w:val="2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0001" w14:textId="77777777" w:rsidR="00335900" w:rsidRPr="00335900" w:rsidRDefault="00335900" w:rsidP="0033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07C4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9EF80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5E0BC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B60F7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C74F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20AF9" w14:textId="77777777" w:rsidR="00335900" w:rsidRPr="00335900" w:rsidRDefault="00335900" w:rsidP="0033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B133799" w14:textId="77777777" w:rsidR="00C3113C" w:rsidRDefault="00C3113C"/>
    <w:sectPr w:rsidR="00C3113C" w:rsidSect="003359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00"/>
    <w:rsid w:val="00335900"/>
    <w:rsid w:val="003B3EAD"/>
    <w:rsid w:val="007857EC"/>
    <w:rsid w:val="00C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2FBD"/>
  <w15:chartTrackingRefBased/>
  <w15:docId w15:val="{36CFD27D-4080-4F0B-8792-98C7B587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clerk@northkelseyparishcouncil.gov.uk</dc:creator>
  <cp:keywords/>
  <dc:description/>
  <cp:lastModifiedBy>clerk@northkelseyparishcouncil.gov.uk</cp:lastModifiedBy>
  <cp:revision>1</cp:revision>
  <cp:lastPrinted>2025-04-14T16:57:00Z</cp:lastPrinted>
  <dcterms:created xsi:type="dcterms:W3CDTF">2025-04-14T16:53:00Z</dcterms:created>
  <dcterms:modified xsi:type="dcterms:W3CDTF">2025-04-14T16:57:00Z</dcterms:modified>
</cp:coreProperties>
</file>