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5B604" w14:textId="42DC57FB" w:rsidR="00055F1C" w:rsidRDefault="00055F1C">
      <w:pPr>
        <w:rPr>
          <w:b/>
          <w:sz w:val="24"/>
          <w:szCs w:val="24"/>
        </w:rPr>
      </w:pPr>
    </w:p>
    <w:p w14:paraId="7B48C67B" w14:textId="77777777" w:rsidR="0069432A" w:rsidRDefault="00A15B39" w:rsidP="00A15B39">
      <w:pPr>
        <w:pStyle w:val="NoSpacing"/>
        <w:jc w:val="both"/>
        <w:rPr>
          <w:rFonts w:eastAsia="Times New Roman" w:cs="Calibri"/>
          <w:b/>
          <w:bCs/>
          <w:spacing w:val="-3"/>
        </w:rPr>
      </w:pPr>
      <w:r w:rsidRPr="00A15B39">
        <w:rPr>
          <w:rFonts w:eastAsia="Times New Roman" w:cs="Calibri"/>
          <w:b/>
          <w:bCs/>
          <w:spacing w:val="-3"/>
        </w:rPr>
        <w:t>Background</w:t>
      </w:r>
    </w:p>
    <w:p w14:paraId="5BB3BBE8" w14:textId="77777777" w:rsidR="0069432A" w:rsidRDefault="0069432A" w:rsidP="00A15B39">
      <w:pPr>
        <w:pStyle w:val="NoSpacing"/>
        <w:jc w:val="both"/>
        <w:rPr>
          <w:rFonts w:eastAsia="Times New Roman" w:cs="Calibri"/>
          <w:b/>
          <w:bCs/>
          <w:spacing w:val="-3"/>
        </w:rPr>
      </w:pPr>
    </w:p>
    <w:p w14:paraId="7A4E04DD" w14:textId="77777777" w:rsidR="0069432A" w:rsidRDefault="00A15B39" w:rsidP="00A15B39">
      <w:pPr>
        <w:pStyle w:val="NoSpacing"/>
        <w:jc w:val="both"/>
        <w:rPr>
          <w:rFonts w:eastAsia="Times New Roman" w:cs="Calibri"/>
          <w:bCs/>
          <w:spacing w:val="-3"/>
        </w:rPr>
      </w:pPr>
      <w:r w:rsidRPr="00A15B39">
        <w:rPr>
          <w:rFonts w:eastAsia="Times New Roman" w:cs="Calibri"/>
          <w:bCs/>
          <w:spacing w:val="-3"/>
        </w:rPr>
        <w:t>Section 87(2) of The Local Government Act 1972 (the 1972 Act) requires a local council to give public notice of casual vacancies, to ensure transparency and attract more candidates. </w:t>
      </w:r>
    </w:p>
    <w:p w14:paraId="4748BE88" w14:textId="77777777" w:rsidR="0069432A" w:rsidRDefault="0069432A" w:rsidP="00A15B39">
      <w:pPr>
        <w:pStyle w:val="NoSpacing"/>
        <w:jc w:val="both"/>
        <w:rPr>
          <w:rFonts w:eastAsia="Times New Roman" w:cs="Calibri"/>
          <w:bCs/>
          <w:spacing w:val="-3"/>
        </w:rPr>
      </w:pPr>
    </w:p>
    <w:p w14:paraId="5FCAB4D5" w14:textId="1518CA57" w:rsidR="00A15B39" w:rsidRDefault="0069432A" w:rsidP="00A15B39">
      <w:pPr>
        <w:pStyle w:val="NoSpacing"/>
        <w:jc w:val="both"/>
        <w:rPr>
          <w:rFonts w:eastAsia="Times New Roman" w:cs="Calibri"/>
          <w:bCs/>
          <w:spacing w:val="-3"/>
        </w:rPr>
      </w:pPr>
      <w:r>
        <w:rPr>
          <w:rFonts w:eastAsia="Times New Roman" w:cs="Calibri"/>
          <w:bCs/>
          <w:spacing w:val="-3"/>
        </w:rPr>
        <w:t>T</w:t>
      </w:r>
      <w:r w:rsidR="00A15B39" w:rsidRPr="00A15B39">
        <w:rPr>
          <w:rFonts w:eastAsia="Times New Roman" w:cs="Calibri"/>
          <w:bCs/>
          <w:spacing w:val="-3"/>
        </w:rPr>
        <w:t>he public notice given by the council invites application for candidates who satisfy the eligibility for being a councillor and the competencies listed in the person specification.</w:t>
      </w:r>
    </w:p>
    <w:p w14:paraId="69058DAB" w14:textId="77777777" w:rsidR="0069432A" w:rsidRPr="00A15B39" w:rsidRDefault="0069432A" w:rsidP="00A15B39">
      <w:pPr>
        <w:pStyle w:val="NoSpacing"/>
        <w:jc w:val="both"/>
        <w:rPr>
          <w:rFonts w:eastAsia="Times New Roman" w:cs="Calibri"/>
          <w:bCs/>
          <w:spacing w:val="-3"/>
        </w:rPr>
      </w:pPr>
    </w:p>
    <w:p w14:paraId="496A3D37" w14:textId="77777777" w:rsidR="0069432A" w:rsidRDefault="0069432A" w:rsidP="00A15B39">
      <w:pPr>
        <w:pStyle w:val="NoSpacing"/>
        <w:jc w:val="both"/>
        <w:rPr>
          <w:rFonts w:eastAsia="Times New Roman" w:cs="Calibri"/>
          <w:b/>
          <w:bCs/>
          <w:spacing w:val="-3"/>
        </w:rPr>
      </w:pPr>
      <w:r>
        <w:rPr>
          <w:rFonts w:eastAsia="Times New Roman" w:cs="Calibri"/>
          <w:b/>
          <w:bCs/>
          <w:spacing w:val="-3"/>
        </w:rPr>
        <w:t>P</w:t>
      </w:r>
      <w:r w:rsidR="00A15B39" w:rsidRPr="00A15B39">
        <w:rPr>
          <w:rFonts w:eastAsia="Times New Roman" w:cs="Calibri"/>
          <w:b/>
          <w:bCs/>
          <w:spacing w:val="-3"/>
        </w:rPr>
        <w:t>rocedure for Co-option as a Councillor</w:t>
      </w:r>
    </w:p>
    <w:p w14:paraId="6028403A" w14:textId="77777777" w:rsidR="0069432A" w:rsidRDefault="0069432A" w:rsidP="00A15B39">
      <w:pPr>
        <w:pStyle w:val="NoSpacing"/>
        <w:jc w:val="both"/>
        <w:rPr>
          <w:rFonts w:eastAsia="Times New Roman" w:cs="Calibri"/>
          <w:b/>
          <w:bCs/>
          <w:spacing w:val="-3"/>
        </w:rPr>
      </w:pPr>
    </w:p>
    <w:p w14:paraId="1E9506BF" w14:textId="06A69A64" w:rsidR="00A15B39" w:rsidRPr="00A15B39" w:rsidRDefault="00A15B39" w:rsidP="00A15B39">
      <w:pPr>
        <w:pStyle w:val="NoSpacing"/>
        <w:jc w:val="both"/>
        <w:rPr>
          <w:rFonts w:eastAsia="Times New Roman" w:cs="Calibri"/>
          <w:spacing w:val="-3"/>
        </w:rPr>
      </w:pPr>
      <w:r w:rsidRPr="00A15B39">
        <w:rPr>
          <w:rFonts w:eastAsia="Times New Roman" w:cs="Calibri"/>
          <w:b/>
          <w:bCs/>
          <w:spacing w:val="-3"/>
        </w:rPr>
        <w:t>Casual Vacancy</w:t>
      </w:r>
      <w:r w:rsidRPr="00A15B39">
        <w:rPr>
          <w:rFonts w:eastAsia="Times New Roman" w:cs="Calibri"/>
          <w:b/>
          <w:bCs/>
          <w:i/>
          <w:iCs/>
          <w:spacing w:val="-3"/>
        </w:rPr>
        <w:t>:</w:t>
      </w:r>
      <w:r w:rsidRPr="00A15B39">
        <w:rPr>
          <w:rFonts w:eastAsia="Times New Roman" w:cs="Calibri"/>
          <w:spacing w:val="-3"/>
        </w:rPr>
        <w:t>  A casual vacancy occurs following the resignation or death of a serving member. West Lindsey District Council is notified of the vacancy and Electoral Services post a formal Notice of Vacancy. The notice will be displayed for fourteen days during which ten members of the parish can demand an election takes place. If called the by-election is then organised by West Lindsey District Council. If an election is not called then the Parish Council will fill the seat by co-option.</w:t>
      </w:r>
    </w:p>
    <w:p w14:paraId="5630964A" w14:textId="77777777" w:rsidR="00A15B39" w:rsidRPr="00A15B39" w:rsidRDefault="00A15B39" w:rsidP="00A15B39">
      <w:pPr>
        <w:pStyle w:val="NoSpacing"/>
        <w:jc w:val="both"/>
        <w:rPr>
          <w:rFonts w:eastAsia="Times New Roman" w:cs="Calibri"/>
          <w:b/>
          <w:spacing w:val="-3"/>
        </w:rPr>
      </w:pPr>
    </w:p>
    <w:p w14:paraId="799A301F" w14:textId="79430710" w:rsidR="00A15B39" w:rsidRPr="00A15B39" w:rsidRDefault="0069432A" w:rsidP="00A15B39">
      <w:pPr>
        <w:pStyle w:val="NoSpacing"/>
        <w:jc w:val="both"/>
        <w:rPr>
          <w:rFonts w:eastAsia="Times New Roman" w:cs="Calibri"/>
          <w:b/>
          <w:spacing w:val="-3"/>
        </w:rPr>
      </w:pPr>
      <w:r w:rsidRPr="0069432A">
        <w:rPr>
          <w:rFonts w:eastAsia="Times New Roman" w:cs="Calibri"/>
          <w:b/>
          <w:bCs/>
          <w:spacing w:val="-3"/>
        </w:rPr>
        <w:t>V</w:t>
      </w:r>
      <w:r w:rsidR="00A15B39" w:rsidRPr="00A15B39">
        <w:rPr>
          <w:rFonts w:eastAsia="Times New Roman" w:cs="Calibri"/>
          <w:b/>
          <w:bCs/>
          <w:spacing w:val="-3"/>
        </w:rPr>
        <w:t>acancies after an election:</w:t>
      </w:r>
      <w:r>
        <w:rPr>
          <w:rFonts w:eastAsia="Times New Roman" w:cs="Calibri"/>
          <w:b/>
          <w:bCs/>
          <w:spacing w:val="-3"/>
        </w:rPr>
        <w:t xml:space="preserve"> </w:t>
      </w:r>
      <w:r w:rsidR="00A15B39" w:rsidRPr="00A15B39">
        <w:rPr>
          <w:rFonts w:eastAsia="Times New Roman" w:cs="Calibri"/>
          <w:bCs/>
          <w:spacing w:val="-3"/>
        </w:rPr>
        <w:t>If there are not enough candidates to fill the remaining vacancies the Representation of the People Act 1985, section 21 allows the elected members, provided there is a quorum (i.e. one third of the whole numbers of members with a minimum of three) to co-opt members to fill the remaining vacancies.</w:t>
      </w:r>
    </w:p>
    <w:p w14:paraId="2B3501E9" w14:textId="77777777" w:rsidR="00A15B39" w:rsidRPr="00A15B39" w:rsidRDefault="00A15B39" w:rsidP="00A15B39">
      <w:pPr>
        <w:pStyle w:val="NoSpacing"/>
        <w:jc w:val="both"/>
        <w:rPr>
          <w:rFonts w:eastAsia="Times New Roman" w:cs="Calibri"/>
          <w:b/>
          <w:spacing w:val="-3"/>
        </w:rPr>
      </w:pPr>
    </w:p>
    <w:p w14:paraId="5C600C96" w14:textId="717DF622" w:rsidR="00A15B39" w:rsidRPr="00A15B39" w:rsidRDefault="00A15B39" w:rsidP="00A15B39">
      <w:pPr>
        <w:pStyle w:val="NoSpacing"/>
        <w:jc w:val="both"/>
        <w:rPr>
          <w:rFonts w:eastAsia="Times New Roman" w:cs="Calibri"/>
          <w:bCs/>
          <w:spacing w:val="-3"/>
        </w:rPr>
      </w:pPr>
      <w:r w:rsidRPr="00A15B39">
        <w:rPr>
          <w:rFonts w:eastAsia="Times New Roman" w:cs="Calibri"/>
          <w:b/>
          <w:bCs/>
          <w:spacing w:val="-3"/>
        </w:rPr>
        <w:t>Insufficient Candidates: </w:t>
      </w:r>
      <w:r w:rsidRPr="00A15B39">
        <w:rPr>
          <w:rFonts w:eastAsia="Times New Roman" w:cs="Calibri"/>
          <w:bCs/>
          <w:spacing w:val="-3"/>
        </w:rPr>
        <w:t>If, following an ordinary election there are insufficient persons nominated to fill all the available seats, the Parish has 60 days from the date of the election to co-opt persons to fill those vacancies without the necessity of advertising for a potential by-election. If, following the election, there are insufficient councillors elected to form a quorum, the parish must advise the West Lindsey District Council who can either appoint persons to be parish councillors or order another election. (see section 39(4) Representation of the People Act 1983 and section 21(2) RPA 1985)</w:t>
      </w:r>
    </w:p>
    <w:p w14:paraId="6BCFADC8" w14:textId="77777777" w:rsidR="00A15B39" w:rsidRPr="00A15B39" w:rsidRDefault="00A15B39" w:rsidP="00A15B39">
      <w:pPr>
        <w:pStyle w:val="NoSpacing"/>
        <w:jc w:val="both"/>
        <w:rPr>
          <w:rFonts w:eastAsia="Times New Roman" w:cs="Calibri"/>
          <w:bCs/>
          <w:i/>
          <w:iCs/>
          <w:spacing w:val="-3"/>
        </w:rPr>
      </w:pPr>
    </w:p>
    <w:p w14:paraId="6425B054" w14:textId="72FBBD40" w:rsidR="00A15B39" w:rsidRDefault="00A15B39" w:rsidP="00A15B39">
      <w:pPr>
        <w:pStyle w:val="NoSpacing"/>
        <w:jc w:val="both"/>
        <w:rPr>
          <w:rFonts w:eastAsia="Times New Roman" w:cs="Calibri"/>
          <w:bCs/>
          <w:spacing w:val="-3"/>
        </w:rPr>
      </w:pPr>
      <w:r w:rsidRPr="00A15B39">
        <w:rPr>
          <w:rFonts w:eastAsia="Times New Roman" w:cs="Calibri"/>
          <w:b/>
          <w:bCs/>
          <w:spacing w:val="-3"/>
        </w:rPr>
        <w:t>Vacancies without an election</w:t>
      </w:r>
      <w:r w:rsidRPr="00A15B39">
        <w:rPr>
          <w:rFonts w:eastAsia="Times New Roman" w:cs="Calibri"/>
          <w:b/>
          <w:bCs/>
          <w:i/>
          <w:iCs/>
          <w:spacing w:val="-3"/>
        </w:rPr>
        <w:t>:</w:t>
      </w:r>
      <w:r w:rsidR="0069432A">
        <w:rPr>
          <w:rFonts w:eastAsia="Times New Roman" w:cs="Calibri"/>
          <w:b/>
          <w:bCs/>
          <w:i/>
          <w:iCs/>
          <w:spacing w:val="-3"/>
        </w:rPr>
        <w:t xml:space="preserve"> </w:t>
      </w:r>
      <w:r w:rsidRPr="00A15B39">
        <w:rPr>
          <w:rFonts w:eastAsia="Times New Roman" w:cs="Calibri"/>
          <w:bCs/>
          <w:spacing w:val="-3"/>
        </w:rPr>
        <w:t xml:space="preserve">If an election is not requested the parish clerk will be notified that the parish council must co-opt a member to fill the vacancy as soon as practicable. If the number of casual vacancies leaves the parish council without a quorum, the county council will order an election to be held </w:t>
      </w:r>
      <w:proofErr w:type="gramStart"/>
      <w:r w:rsidRPr="00A15B39">
        <w:rPr>
          <w:rFonts w:eastAsia="Times New Roman" w:cs="Calibri"/>
          <w:bCs/>
          <w:spacing w:val="-3"/>
        </w:rPr>
        <w:t>and in the meantime</w:t>
      </w:r>
      <w:proofErr w:type="gramEnd"/>
      <w:r w:rsidRPr="00A15B39">
        <w:rPr>
          <w:rFonts w:eastAsia="Times New Roman" w:cs="Calibri"/>
          <w:bCs/>
          <w:spacing w:val="-3"/>
        </w:rPr>
        <w:t xml:space="preserve"> may by order appoint people to fill all or any of the vacancies until other Councillors are elected and take up office.</w:t>
      </w:r>
    </w:p>
    <w:p w14:paraId="78CAE759" w14:textId="77777777" w:rsidR="0069432A" w:rsidRPr="00A15B39" w:rsidRDefault="0069432A" w:rsidP="00A15B39">
      <w:pPr>
        <w:pStyle w:val="NoSpacing"/>
        <w:jc w:val="both"/>
        <w:rPr>
          <w:rFonts w:eastAsia="Times New Roman" w:cs="Calibri"/>
          <w:bCs/>
          <w:spacing w:val="-3"/>
        </w:rPr>
      </w:pPr>
    </w:p>
    <w:p w14:paraId="0098DC8D" w14:textId="2651D564" w:rsidR="00A15B39" w:rsidRPr="00A15B39" w:rsidRDefault="00A15B39" w:rsidP="00A15B39">
      <w:pPr>
        <w:pStyle w:val="NoSpacing"/>
        <w:jc w:val="both"/>
        <w:rPr>
          <w:rFonts w:eastAsia="Times New Roman" w:cs="Calibri"/>
          <w:bCs/>
          <w:spacing w:val="-3"/>
        </w:rPr>
      </w:pPr>
      <w:r w:rsidRPr="00A15B39">
        <w:rPr>
          <w:rFonts w:eastAsia="Times New Roman" w:cs="Calibri"/>
          <w:b/>
          <w:bCs/>
          <w:spacing w:val="-3"/>
        </w:rPr>
        <w:t>Co-option Process:</w:t>
      </w:r>
      <w:r w:rsidR="0069432A">
        <w:rPr>
          <w:rFonts w:eastAsia="Times New Roman" w:cs="Calibri"/>
          <w:b/>
          <w:bCs/>
          <w:spacing w:val="-3"/>
        </w:rPr>
        <w:t xml:space="preserve"> </w:t>
      </w:r>
      <w:r w:rsidRPr="00A15B39">
        <w:rPr>
          <w:rFonts w:eastAsia="Times New Roman" w:cs="Calibri"/>
          <w:bCs/>
          <w:spacing w:val="-3"/>
        </w:rPr>
        <w:t>Any casual vacancy by co-option will be advertised on notice boards within the parish and via the parish website and social media for a minimum of four weeks</w:t>
      </w:r>
      <w:r w:rsidR="0069432A">
        <w:rPr>
          <w:rFonts w:eastAsia="Times New Roman" w:cs="Calibri"/>
          <w:bCs/>
          <w:spacing w:val="-3"/>
        </w:rPr>
        <w:t>, t</w:t>
      </w:r>
      <w:r w:rsidRPr="00A15B39">
        <w:rPr>
          <w:rFonts w:eastAsia="Times New Roman" w:cs="Calibri"/>
          <w:bCs/>
          <w:spacing w:val="-3"/>
        </w:rPr>
        <w:t>his will include a deadline for receipt of applications. The Parish Council can advertise/promote/approach individuals as they see fit, but any candidate who qualifies must be considered for co-option, i.e. be put to the vote, in the context of any agreed deadline.</w:t>
      </w:r>
    </w:p>
    <w:p w14:paraId="0351BCE2" w14:textId="77777777" w:rsidR="00A15B39" w:rsidRPr="00A15B39" w:rsidRDefault="00A15B39" w:rsidP="00A15B39">
      <w:pPr>
        <w:pStyle w:val="NoSpacing"/>
        <w:jc w:val="both"/>
        <w:rPr>
          <w:rFonts w:eastAsia="Times New Roman" w:cs="Calibri"/>
          <w:b/>
          <w:spacing w:val="-3"/>
        </w:rPr>
      </w:pPr>
    </w:p>
    <w:p w14:paraId="71C7CB4B" w14:textId="77777777" w:rsidR="00A15B39" w:rsidRPr="00A15B39" w:rsidRDefault="00A15B39" w:rsidP="0069432A">
      <w:pPr>
        <w:pStyle w:val="NoSpacing"/>
        <w:jc w:val="both"/>
        <w:rPr>
          <w:rFonts w:eastAsia="Times New Roman" w:cs="Calibri"/>
          <w:b/>
          <w:bCs/>
          <w:spacing w:val="-3"/>
        </w:rPr>
      </w:pPr>
      <w:r w:rsidRPr="00A15B39">
        <w:rPr>
          <w:rFonts w:eastAsia="Times New Roman" w:cs="Calibri"/>
          <w:b/>
          <w:bCs/>
          <w:spacing w:val="-3"/>
        </w:rPr>
        <w:t>Eligibility:</w:t>
      </w:r>
    </w:p>
    <w:p w14:paraId="18CEF37F" w14:textId="77777777" w:rsidR="00A15B39" w:rsidRPr="00A15B39" w:rsidRDefault="00A15B39" w:rsidP="0069432A">
      <w:pPr>
        <w:pStyle w:val="NoSpacing"/>
        <w:jc w:val="both"/>
        <w:rPr>
          <w:rFonts w:eastAsia="Times New Roman" w:cs="Calibri"/>
          <w:bCs/>
          <w:spacing w:val="-3"/>
        </w:rPr>
      </w:pPr>
      <w:r w:rsidRPr="00A15B39">
        <w:rPr>
          <w:rFonts w:eastAsia="Times New Roman" w:cs="Calibri"/>
          <w:bCs/>
          <w:spacing w:val="-3"/>
        </w:rPr>
        <w:t>The Parish Council is able to consider any person to fill a vacancy provided that:</w:t>
      </w:r>
    </w:p>
    <w:p w14:paraId="56600203" w14:textId="77777777" w:rsidR="00A15B39" w:rsidRPr="00A15B39" w:rsidRDefault="00A15B39" w:rsidP="00A15B39">
      <w:pPr>
        <w:pStyle w:val="NoSpacing"/>
        <w:numPr>
          <w:ilvl w:val="0"/>
          <w:numId w:val="14"/>
        </w:numPr>
        <w:jc w:val="both"/>
        <w:rPr>
          <w:rFonts w:eastAsia="Times New Roman" w:cs="Calibri"/>
          <w:bCs/>
          <w:spacing w:val="-3"/>
        </w:rPr>
      </w:pPr>
      <w:r w:rsidRPr="00A15B39">
        <w:rPr>
          <w:rFonts w:eastAsia="Times New Roman" w:cs="Calibri"/>
          <w:bCs/>
          <w:spacing w:val="-3"/>
        </w:rPr>
        <w:t>He/she is an elector for the parish; or</w:t>
      </w:r>
    </w:p>
    <w:p w14:paraId="3C3A13BE" w14:textId="77777777" w:rsidR="00A15B39" w:rsidRPr="00A15B39" w:rsidRDefault="00A15B39" w:rsidP="00A15B39">
      <w:pPr>
        <w:pStyle w:val="NoSpacing"/>
        <w:numPr>
          <w:ilvl w:val="0"/>
          <w:numId w:val="14"/>
        </w:numPr>
        <w:jc w:val="both"/>
        <w:rPr>
          <w:rFonts w:eastAsia="Times New Roman" w:cs="Calibri"/>
          <w:bCs/>
          <w:spacing w:val="-3"/>
        </w:rPr>
      </w:pPr>
      <w:r w:rsidRPr="00A15B39">
        <w:rPr>
          <w:rFonts w:eastAsia="Times New Roman" w:cs="Calibri"/>
          <w:bCs/>
          <w:spacing w:val="-3"/>
        </w:rPr>
        <w:t>has resided in the parish for the past twelve months or rented/tenanted land in the parish; or</w:t>
      </w:r>
    </w:p>
    <w:p w14:paraId="1B143405" w14:textId="77777777" w:rsidR="00A15B39" w:rsidRPr="00A15B39" w:rsidRDefault="00A15B39" w:rsidP="00A15B39">
      <w:pPr>
        <w:pStyle w:val="NoSpacing"/>
        <w:numPr>
          <w:ilvl w:val="0"/>
          <w:numId w:val="14"/>
        </w:numPr>
        <w:jc w:val="both"/>
        <w:rPr>
          <w:rFonts w:eastAsia="Times New Roman" w:cs="Calibri"/>
          <w:bCs/>
          <w:spacing w:val="-3"/>
        </w:rPr>
      </w:pPr>
      <w:r w:rsidRPr="00A15B39">
        <w:rPr>
          <w:rFonts w:eastAsia="Times New Roman" w:cs="Calibri"/>
          <w:bCs/>
          <w:spacing w:val="-3"/>
        </w:rPr>
        <w:t>had his/her principal place of work in the parish; or</w:t>
      </w:r>
    </w:p>
    <w:p w14:paraId="711C6F0B" w14:textId="77777777" w:rsidR="00A15B39" w:rsidRPr="00A15B39" w:rsidRDefault="00A15B39" w:rsidP="00A15B39">
      <w:pPr>
        <w:pStyle w:val="NoSpacing"/>
        <w:numPr>
          <w:ilvl w:val="0"/>
          <w:numId w:val="14"/>
        </w:numPr>
        <w:jc w:val="both"/>
        <w:rPr>
          <w:rFonts w:eastAsia="Times New Roman" w:cs="Calibri"/>
          <w:bCs/>
          <w:spacing w:val="-3"/>
        </w:rPr>
      </w:pPr>
      <w:r w:rsidRPr="00A15B39">
        <w:rPr>
          <w:rFonts w:eastAsia="Times New Roman" w:cs="Calibri"/>
          <w:bCs/>
          <w:spacing w:val="-3"/>
        </w:rPr>
        <w:t>has lived within three miles (straight line) of the parish.</w:t>
      </w:r>
    </w:p>
    <w:p w14:paraId="6ADCE0EB" w14:textId="77777777" w:rsidR="00A15B39" w:rsidRPr="00A15B39" w:rsidRDefault="00A15B39" w:rsidP="0069432A">
      <w:pPr>
        <w:pStyle w:val="NoSpacing"/>
        <w:ind w:left="360"/>
        <w:jc w:val="both"/>
        <w:rPr>
          <w:rFonts w:eastAsia="Times New Roman" w:cs="Calibri"/>
          <w:bCs/>
          <w:spacing w:val="-3"/>
        </w:rPr>
      </w:pPr>
      <w:r w:rsidRPr="00A15B39">
        <w:rPr>
          <w:rFonts w:eastAsia="Times New Roman" w:cs="Calibri"/>
          <w:bCs/>
          <w:spacing w:val="-3"/>
        </w:rPr>
        <w:t>There are certain disqualifications for election, of which the main are (see 5. 80 of the Local Government Act 1972):</w:t>
      </w:r>
    </w:p>
    <w:p w14:paraId="36AD952D" w14:textId="77777777" w:rsidR="00A15B39" w:rsidRPr="00A15B39" w:rsidRDefault="00A15B39" w:rsidP="00A15B39">
      <w:pPr>
        <w:pStyle w:val="NoSpacing"/>
        <w:numPr>
          <w:ilvl w:val="0"/>
          <w:numId w:val="16"/>
        </w:numPr>
        <w:jc w:val="both"/>
        <w:rPr>
          <w:rFonts w:eastAsia="Times New Roman" w:cs="Calibri"/>
          <w:bCs/>
          <w:spacing w:val="-3"/>
        </w:rPr>
      </w:pPr>
      <w:r w:rsidRPr="00A15B39">
        <w:rPr>
          <w:rFonts w:eastAsia="Times New Roman" w:cs="Calibri"/>
          <w:bCs/>
          <w:spacing w:val="-3"/>
        </w:rPr>
        <w:t>holding a paid office of the Parish Council.</w:t>
      </w:r>
    </w:p>
    <w:p w14:paraId="23DFF056" w14:textId="77777777" w:rsidR="004A1EF6" w:rsidRDefault="00A15B39" w:rsidP="00971A94">
      <w:pPr>
        <w:pStyle w:val="NoSpacing"/>
        <w:numPr>
          <w:ilvl w:val="0"/>
          <w:numId w:val="16"/>
        </w:numPr>
        <w:jc w:val="both"/>
        <w:rPr>
          <w:rFonts w:eastAsia="Times New Roman" w:cs="Calibri"/>
          <w:bCs/>
          <w:spacing w:val="-3"/>
        </w:rPr>
      </w:pPr>
      <w:r w:rsidRPr="00A15B39">
        <w:rPr>
          <w:rFonts w:eastAsia="Times New Roman" w:cs="Calibri"/>
          <w:bCs/>
          <w:spacing w:val="-3"/>
        </w:rPr>
        <w:t>bankruptcy;</w:t>
      </w:r>
    </w:p>
    <w:p w14:paraId="534D3DE1" w14:textId="77777777" w:rsidR="004A1EF6" w:rsidRDefault="004A1EF6" w:rsidP="004A1EF6">
      <w:pPr>
        <w:pStyle w:val="NoSpacing"/>
        <w:ind w:left="360"/>
        <w:jc w:val="both"/>
        <w:rPr>
          <w:rFonts w:eastAsia="Times New Roman" w:cs="Calibri"/>
          <w:bCs/>
          <w:spacing w:val="-3"/>
        </w:rPr>
      </w:pPr>
    </w:p>
    <w:p w14:paraId="56CB5FB8" w14:textId="77777777" w:rsidR="004A1EF6" w:rsidRDefault="004A1EF6" w:rsidP="004A1EF6">
      <w:pPr>
        <w:pStyle w:val="NoSpacing"/>
        <w:jc w:val="both"/>
        <w:rPr>
          <w:rFonts w:eastAsia="Times New Roman" w:cs="Calibri"/>
          <w:bCs/>
          <w:spacing w:val="-3"/>
        </w:rPr>
      </w:pPr>
    </w:p>
    <w:p w14:paraId="263E6C46" w14:textId="77777777" w:rsidR="004A1EF6" w:rsidRDefault="004A1EF6" w:rsidP="004A1EF6">
      <w:pPr>
        <w:pStyle w:val="NoSpacing"/>
        <w:jc w:val="both"/>
        <w:rPr>
          <w:rFonts w:eastAsia="Times New Roman" w:cs="Calibri"/>
          <w:bCs/>
          <w:spacing w:val="-3"/>
        </w:rPr>
      </w:pPr>
    </w:p>
    <w:p w14:paraId="5CE16CDF" w14:textId="554BC4D7" w:rsidR="00A15B39" w:rsidRDefault="004A1EF6" w:rsidP="00971A94">
      <w:pPr>
        <w:pStyle w:val="NoSpacing"/>
        <w:numPr>
          <w:ilvl w:val="0"/>
          <w:numId w:val="16"/>
        </w:numPr>
        <w:jc w:val="both"/>
        <w:rPr>
          <w:rFonts w:eastAsia="Times New Roman" w:cs="Calibri"/>
          <w:bCs/>
          <w:spacing w:val="-3"/>
        </w:rPr>
      </w:pPr>
      <w:r w:rsidRPr="004A1EF6">
        <w:rPr>
          <w:rFonts w:eastAsia="Times New Roman" w:cs="Calibri"/>
          <w:bCs/>
          <w:spacing w:val="-3"/>
        </w:rPr>
        <w:t>H</w:t>
      </w:r>
      <w:r w:rsidR="00A15B39" w:rsidRPr="00A15B39">
        <w:rPr>
          <w:rFonts w:eastAsia="Times New Roman" w:cs="Calibri"/>
          <w:bCs/>
          <w:spacing w:val="-3"/>
        </w:rPr>
        <w:t>aving been sentenced to a term of imprisonment (whether suspended or not) of not less than three months, without the option of a fine during the five years preceding the election; and</w:t>
      </w:r>
      <w:r w:rsidRPr="004A1EF6">
        <w:rPr>
          <w:rFonts w:eastAsia="Times New Roman" w:cs="Calibri"/>
          <w:bCs/>
          <w:spacing w:val="-3"/>
        </w:rPr>
        <w:t xml:space="preserve"> </w:t>
      </w:r>
      <w:r w:rsidR="00A15B39" w:rsidRPr="00A15B39">
        <w:rPr>
          <w:rFonts w:eastAsia="Times New Roman" w:cs="Calibri"/>
          <w:bCs/>
          <w:spacing w:val="-3"/>
        </w:rPr>
        <w:t>being disqualified under any enactment relating to corrupt or illegal practices.</w:t>
      </w:r>
    </w:p>
    <w:p w14:paraId="62DCBC12" w14:textId="77777777" w:rsidR="004A1EF6" w:rsidRPr="00A15B39" w:rsidRDefault="004A1EF6" w:rsidP="004A1EF6">
      <w:pPr>
        <w:pStyle w:val="NoSpacing"/>
        <w:jc w:val="both"/>
        <w:rPr>
          <w:rFonts w:eastAsia="Times New Roman" w:cs="Calibri"/>
          <w:bCs/>
          <w:spacing w:val="-3"/>
        </w:rPr>
      </w:pPr>
    </w:p>
    <w:p w14:paraId="2F9AD1CE" w14:textId="77777777" w:rsidR="0069432A" w:rsidRDefault="00A15B39" w:rsidP="00A15B39">
      <w:pPr>
        <w:pStyle w:val="NoSpacing"/>
        <w:jc w:val="both"/>
        <w:rPr>
          <w:rFonts w:eastAsia="Times New Roman" w:cs="Calibri"/>
          <w:b/>
          <w:bCs/>
          <w:spacing w:val="-3"/>
        </w:rPr>
      </w:pPr>
      <w:r w:rsidRPr="00A15B39">
        <w:rPr>
          <w:rFonts w:eastAsia="Times New Roman" w:cs="Calibri"/>
          <w:b/>
          <w:bCs/>
          <w:spacing w:val="-3"/>
        </w:rPr>
        <w:t>Applications:</w:t>
      </w:r>
      <w:r w:rsidR="0069432A">
        <w:rPr>
          <w:rFonts w:eastAsia="Times New Roman" w:cs="Calibri"/>
          <w:b/>
          <w:bCs/>
          <w:spacing w:val="-3"/>
        </w:rPr>
        <w:t xml:space="preserve"> </w:t>
      </w:r>
    </w:p>
    <w:p w14:paraId="4A23B675" w14:textId="3ED940E1" w:rsidR="00A15B39" w:rsidRPr="00A15B39" w:rsidRDefault="00A15B39" w:rsidP="00A15B39">
      <w:pPr>
        <w:pStyle w:val="NoSpacing"/>
        <w:jc w:val="both"/>
        <w:rPr>
          <w:rFonts w:eastAsia="Times New Roman" w:cs="Calibri"/>
          <w:bCs/>
          <w:spacing w:val="-3"/>
        </w:rPr>
      </w:pPr>
      <w:r w:rsidRPr="00A15B39">
        <w:rPr>
          <w:rFonts w:eastAsia="Times New Roman" w:cs="Calibri"/>
          <w:bCs/>
          <w:spacing w:val="-3"/>
        </w:rPr>
        <w:t>Candidates will be required to:</w:t>
      </w:r>
    </w:p>
    <w:p w14:paraId="571B8390" w14:textId="77777777" w:rsidR="00A15B39" w:rsidRPr="00A15B39" w:rsidRDefault="00A15B39" w:rsidP="00A15B39">
      <w:pPr>
        <w:pStyle w:val="NoSpacing"/>
        <w:numPr>
          <w:ilvl w:val="0"/>
          <w:numId w:val="17"/>
        </w:numPr>
        <w:jc w:val="both"/>
        <w:rPr>
          <w:rFonts w:eastAsia="Times New Roman" w:cs="Calibri"/>
          <w:bCs/>
          <w:spacing w:val="-3"/>
        </w:rPr>
      </w:pPr>
      <w:r w:rsidRPr="00A15B39">
        <w:rPr>
          <w:rFonts w:eastAsia="Times New Roman" w:cs="Calibri"/>
          <w:bCs/>
          <w:spacing w:val="-3"/>
        </w:rPr>
        <w:t>Submit an email or letter to the Parish Clerk explaining why they are interested in joining the Parish Council and what skills and experience they would bring.</w:t>
      </w:r>
    </w:p>
    <w:p w14:paraId="55931C14" w14:textId="1840F9B6" w:rsidR="00A15B39" w:rsidRDefault="004A1EF6" w:rsidP="00A15B39">
      <w:pPr>
        <w:pStyle w:val="NoSpacing"/>
        <w:numPr>
          <w:ilvl w:val="0"/>
          <w:numId w:val="17"/>
        </w:numPr>
        <w:jc w:val="both"/>
        <w:rPr>
          <w:rFonts w:eastAsia="Times New Roman" w:cs="Calibri"/>
          <w:bCs/>
          <w:spacing w:val="-3"/>
        </w:rPr>
      </w:pPr>
      <w:r>
        <w:rPr>
          <w:rFonts w:eastAsia="Times New Roman" w:cs="Calibri"/>
          <w:bCs/>
          <w:spacing w:val="-3"/>
        </w:rPr>
        <w:t>May me</w:t>
      </w:r>
      <w:r w:rsidR="00A15B39" w:rsidRPr="00A15B39">
        <w:rPr>
          <w:rFonts w:eastAsia="Times New Roman" w:cs="Calibri"/>
          <w:bCs/>
          <w:spacing w:val="-3"/>
        </w:rPr>
        <w:t>et with the Parish Clerk and Chair of the Parish Council to discuss any questions they have about the procedure for co-option, eligibility to serve or the role and responsibilities of a Parish Councillor.</w:t>
      </w:r>
    </w:p>
    <w:p w14:paraId="611DB203" w14:textId="77777777" w:rsidR="004A1EF6" w:rsidRPr="00A15B39" w:rsidRDefault="004A1EF6" w:rsidP="004A1EF6">
      <w:pPr>
        <w:pStyle w:val="NoSpacing"/>
        <w:jc w:val="both"/>
        <w:rPr>
          <w:rFonts w:eastAsia="Times New Roman" w:cs="Calibri"/>
          <w:bCs/>
          <w:spacing w:val="-3"/>
        </w:rPr>
      </w:pPr>
    </w:p>
    <w:p w14:paraId="07A91345" w14:textId="77777777" w:rsidR="00A15B39" w:rsidRPr="00A15B39" w:rsidRDefault="00A15B39" w:rsidP="00A15B39">
      <w:pPr>
        <w:pStyle w:val="NoSpacing"/>
        <w:jc w:val="both"/>
        <w:rPr>
          <w:rFonts w:eastAsia="Times New Roman" w:cs="Calibri"/>
          <w:b/>
          <w:spacing w:val="-3"/>
        </w:rPr>
      </w:pPr>
      <w:r w:rsidRPr="00A15B39">
        <w:rPr>
          <w:rFonts w:eastAsia="Times New Roman" w:cs="Calibri"/>
          <w:b/>
          <w:spacing w:val="-3"/>
        </w:rPr>
        <w:t>Co-option Process:</w:t>
      </w:r>
    </w:p>
    <w:p w14:paraId="7C54F609" w14:textId="77777777" w:rsidR="00A15B39" w:rsidRPr="00A15B39" w:rsidRDefault="00A15B39" w:rsidP="00A15B39">
      <w:pPr>
        <w:pStyle w:val="NoSpacing"/>
        <w:numPr>
          <w:ilvl w:val="0"/>
          <w:numId w:val="18"/>
        </w:numPr>
        <w:jc w:val="both"/>
        <w:rPr>
          <w:rFonts w:eastAsia="Times New Roman" w:cs="Calibri"/>
          <w:bCs/>
          <w:spacing w:val="-3"/>
        </w:rPr>
      </w:pPr>
      <w:r w:rsidRPr="00A15B39">
        <w:rPr>
          <w:rFonts w:eastAsia="Times New Roman" w:cs="Calibri"/>
          <w:bCs/>
          <w:spacing w:val="-3"/>
        </w:rPr>
        <w:t>The Parish Council will consider the candidates for co-option to fill any vacancy at its next Parish Council meeting, or the following meeting if the next meeting is within 14 days from the date of the notice which seeks candidates for co-option.</w:t>
      </w:r>
    </w:p>
    <w:p w14:paraId="626FAB68" w14:textId="77777777" w:rsidR="00A15B39" w:rsidRPr="00A15B39" w:rsidRDefault="00A15B39" w:rsidP="00A15B39">
      <w:pPr>
        <w:pStyle w:val="NoSpacing"/>
        <w:numPr>
          <w:ilvl w:val="0"/>
          <w:numId w:val="18"/>
        </w:numPr>
        <w:jc w:val="both"/>
        <w:rPr>
          <w:rFonts w:eastAsia="Times New Roman" w:cs="Calibri"/>
          <w:bCs/>
          <w:spacing w:val="-3"/>
        </w:rPr>
      </w:pPr>
      <w:r w:rsidRPr="00A15B39">
        <w:rPr>
          <w:rFonts w:eastAsia="Times New Roman" w:cs="Calibri"/>
          <w:bCs/>
          <w:spacing w:val="-3"/>
        </w:rPr>
        <w:t>Shortly before the start of this meeting the Parish Clerk will report the names of the candidates to the Council at the meeting and distribute copies of any applications made by the candidates.</w:t>
      </w:r>
    </w:p>
    <w:p w14:paraId="710FA399" w14:textId="77777777" w:rsidR="00A15B39" w:rsidRPr="00A15B39" w:rsidRDefault="00A15B39" w:rsidP="00A15B39">
      <w:pPr>
        <w:pStyle w:val="NoSpacing"/>
        <w:numPr>
          <w:ilvl w:val="0"/>
          <w:numId w:val="18"/>
        </w:numPr>
        <w:jc w:val="both"/>
        <w:rPr>
          <w:rFonts w:eastAsia="Times New Roman" w:cs="Calibri"/>
          <w:bCs/>
          <w:spacing w:val="-3"/>
        </w:rPr>
      </w:pPr>
      <w:r w:rsidRPr="00A15B39">
        <w:rPr>
          <w:rFonts w:eastAsia="Times New Roman" w:cs="Calibri"/>
          <w:bCs/>
          <w:spacing w:val="-3"/>
        </w:rPr>
        <w:t>If they wish, each candidate may make a short statement to the Council.</w:t>
      </w:r>
    </w:p>
    <w:p w14:paraId="0004173A" w14:textId="77777777" w:rsidR="00A15B39" w:rsidRPr="00A15B39" w:rsidRDefault="00A15B39" w:rsidP="00A15B39">
      <w:pPr>
        <w:pStyle w:val="NoSpacing"/>
        <w:numPr>
          <w:ilvl w:val="0"/>
          <w:numId w:val="18"/>
        </w:numPr>
        <w:jc w:val="both"/>
        <w:rPr>
          <w:rFonts w:eastAsia="Times New Roman" w:cs="Calibri"/>
          <w:bCs/>
          <w:spacing w:val="-3"/>
        </w:rPr>
      </w:pPr>
      <w:r w:rsidRPr="00A15B39">
        <w:rPr>
          <w:rFonts w:eastAsia="Times New Roman" w:cs="Calibri"/>
          <w:bCs/>
          <w:spacing w:val="-3"/>
        </w:rPr>
        <w:t>The process will be carried out in the public session and there will be no private discussions between members prior to a vote being taken. However, where the Council is discussing the merits of candidates and inevitably their personal attributes, this could be prejudicial and the Council should resolve to exclude the members of the press and public.</w:t>
      </w:r>
    </w:p>
    <w:p w14:paraId="37FBBC40" w14:textId="77777777" w:rsidR="00A15B39" w:rsidRDefault="00A15B39" w:rsidP="00A15B39">
      <w:pPr>
        <w:pStyle w:val="NoSpacing"/>
        <w:numPr>
          <w:ilvl w:val="0"/>
          <w:numId w:val="18"/>
        </w:numPr>
        <w:jc w:val="both"/>
        <w:rPr>
          <w:rFonts w:eastAsia="Times New Roman" w:cs="Calibri"/>
          <w:bCs/>
          <w:spacing w:val="-3"/>
        </w:rPr>
      </w:pPr>
      <w:r w:rsidRPr="00A15B39">
        <w:rPr>
          <w:rFonts w:eastAsia="Times New Roman" w:cs="Calibri"/>
          <w:bCs/>
          <w:spacing w:val="-3"/>
        </w:rPr>
        <w:t>Declarations of interest must be made by Parish Councillors as each candidate is considered, (</w:t>
      </w:r>
      <w:proofErr w:type="spellStart"/>
      <w:r w:rsidRPr="00A15B39">
        <w:rPr>
          <w:rFonts w:eastAsia="Times New Roman" w:cs="Calibri"/>
          <w:bCs/>
          <w:spacing w:val="-3"/>
        </w:rPr>
        <w:t>eg</w:t>
      </w:r>
      <w:proofErr w:type="spellEnd"/>
      <w:r w:rsidRPr="00A15B39">
        <w:rPr>
          <w:rFonts w:eastAsia="Times New Roman" w:cs="Calibri"/>
          <w:bCs/>
          <w:spacing w:val="-3"/>
        </w:rPr>
        <w:t>: family ties, friendships, business relationships etc). This does not prevent Councillors from voting.</w:t>
      </w:r>
    </w:p>
    <w:p w14:paraId="14CE2E35" w14:textId="77777777" w:rsidR="004A1EF6" w:rsidRPr="00A15B39" w:rsidRDefault="004A1EF6" w:rsidP="004A1EF6">
      <w:pPr>
        <w:pStyle w:val="NoSpacing"/>
        <w:jc w:val="both"/>
        <w:rPr>
          <w:rFonts w:eastAsia="Times New Roman" w:cs="Calibri"/>
          <w:bCs/>
          <w:spacing w:val="-3"/>
        </w:rPr>
      </w:pPr>
    </w:p>
    <w:p w14:paraId="4F71B539" w14:textId="77777777" w:rsidR="00A15B39" w:rsidRPr="00A15B39" w:rsidRDefault="00A15B39" w:rsidP="00A15B39">
      <w:pPr>
        <w:pStyle w:val="NoSpacing"/>
        <w:jc w:val="both"/>
        <w:rPr>
          <w:rFonts w:eastAsia="Times New Roman" w:cs="Calibri"/>
          <w:b/>
          <w:spacing w:val="-3"/>
        </w:rPr>
      </w:pPr>
      <w:r w:rsidRPr="00A15B39">
        <w:rPr>
          <w:rFonts w:eastAsia="Times New Roman" w:cs="Calibri"/>
          <w:b/>
          <w:spacing w:val="-3"/>
        </w:rPr>
        <w:t>Voting:</w:t>
      </w:r>
    </w:p>
    <w:p w14:paraId="58422878" w14:textId="77777777" w:rsidR="00A15B39" w:rsidRPr="00A15B39" w:rsidRDefault="00A15B39" w:rsidP="00A15B39">
      <w:pPr>
        <w:pStyle w:val="NoSpacing"/>
        <w:numPr>
          <w:ilvl w:val="0"/>
          <w:numId w:val="19"/>
        </w:numPr>
        <w:jc w:val="both"/>
        <w:rPr>
          <w:rFonts w:eastAsia="Times New Roman" w:cs="Calibri"/>
          <w:bCs/>
          <w:spacing w:val="-3"/>
        </w:rPr>
      </w:pPr>
      <w:r w:rsidRPr="00A15B39">
        <w:rPr>
          <w:rFonts w:eastAsia="Times New Roman" w:cs="Calibri"/>
          <w:bCs/>
          <w:spacing w:val="-3"/>
        </w:rPr>
        <w:t>This must take place in a public meeting by a show of hands as set out in our Standing Orders.</w:t>
      </w:r>
    </w:p>
    <w:p w14:paraId="7D17587C" w14:textId="77777777" w:rsidR="00A15B39" w:rsidRPr="00A15B39" w:rsidRDefault="00A15B39" w:rsidP="00A15B39">
      <w:pPr>
        <w:pStyle w:val="NoSpacing"/>
        <w:numPr>
          <w:ilvl w:val="0"/>
          <w:numId w:val="19"/>
        </w:numPr>
        <w:jc w:val="both"/>
        <w:rPr>
          <w:rFonts w:eastAsia="Times New Roman" w:cs="Calibri"/>
          <w:bCs/>
          <w:spacing w:val="-3"/>
        </w:rPr>
      </w:pPr>
      <w:r w:rsidRPr="00A15B39">
        <w:rPr>
          <w:rFonts w:eastAsia="Times New Roman" w:cs="Calibri"/>
          <w:bCs/>
          <w:spacing w:val="-3"/>
        </w:rPr>
        <w:t>Only Councillors present at the meeting may vote; Each councillor must vote. No councillor may abstain.</w:t>
      </w:r>
    </w:p>
    <w:p w14:paraId="03AA8589" w14:textId="77777777" w:rsidR="00A15B39" w:rsidRPr="00A15B39" w:rsidRDefault="00A15B39" w:rsidP="00A15B39">
      <w:pPr>
        <w:pStyle w:val="NoSpacing"/>
        <w:numPr>
          <w:ilvl w:val="0"/>
          <w:numId w:val="19"/>
        </w:numPr>
        <w:jc w:val="both"/>
        <w:rPr>
          <w:rFonts w:eastAsia="Times New Roman" w:cs="Calibri"/>
          <w:bCs/>
          <w:spacing w:val="-3"/>
        </w:rPr>
      </w:pPr>
      <w:r w:rsidRPr="00A15B39">
        <w:rPr>
          <w:rFonts w:eastAsia="Times New Roman" w:cs="Calibri"/>
          <w:bCs/>
          <w:spacing w:val="-3"/>
        </w:rPr>
        <w:t>If a member is not at the meeting the legislation does not provide for a proxy or postal vote.</w:t>
      </w:r>
    </w:p>
    <w:p w14:paraId="3FD18F3E" w14:textId="77777777" w:rsidR="00A15B39" w:rsidRPr="00A15B39" w:rsidRDefault="00A15B39" w:rsidP="00A15B39">
      <w:pPr>
        <w:pStyle w:val="NoSpacing"/>
        <w:numPr>
          <w:ilvl w:val="0"/>
          <w:numId w:val="19"/>
        </w:numPr>
        <w:jc w:val="both"/>
        <w:rPr>
          <w:rFonts w:eastAsia="Times New Roman" w:cs="Calibri"/>
          <w:bCs/>
          <w:spacing w:val="-3"/>
        </w:rPr>
      </w:pPr>
      <w:r w:rsidRPr="00A15B39">
        <w:rPr>
          <w:rFonts w:eastAsia="Times New Roman" w:cs="Calibri"/>
          <w:bCs/>
          <w:spacing w:val="-3"/>
        </w:rPr>
        <w:t xml:space="preserve">Even if there are fewer candidates than vacancies, each candidate must receive an absolute majority vote of those members present at the meeting; no majority, no co-option. There is no “co-opted uncontested” provision within the law. </w:t>
      </w:r>
    </w:p>
    <w:p w14:paraId="65711962" w14:textId="77777777" w:rsidR="00A15B39" w:rsidRPr="00A15B39" w:rsidRDefault="00A15B39" w:rsidP="00A15B39">
      <w:pPr>
        <w:pStyle w:val="NoSpacing"/>
        <w:numPr>
          <w:ilvl w:val="0"/>
          <w:numId w:val="19"/>
        </w:numPr>
        <w:jc w:val="both"/>
        <w:rPr>
          <w:rFonts w:eastAsia="Times New Roman" w:cs="Calibri"/>
          <w:bCs/>
          <w:spacing w:val="-3"/>
        </w:rPr>
      </w:pPr>
      <w:r w:rsidRPr="00A15B39">
        <w:rPr>
          <w:rFonts w:eastAsia="Times New Roman" w:cs="Calibri"/>
          <w:bCs/>
          <w:spacing w:val="-3"/>
        </w:rPr>
        <w:t>If there are more candidates than vacancies, the candidate with the least number of votes should be taken off the list of candidates, and if there are still more candidates than vacancies, the vote is taken again. This procedure should be repeated until the number of candidates equals the number of vacancies and each candidate has a majority vote.</w:t>
      </w:r>
    </w:p>
    <w:p w14:paraId="3EE7B8F7" w14:textId="1AE34530" w:rsidR="00A15B39" w:rsidRDefault="00A15B39" w:rsidP="00A15B39">
      <w:pPr>
        <w:pStyle w:val="NoSpacing"/>
        <w:numPr>
          <w:ilvl w:val="0"/>
          <w:numId w:val="19"/>
        </w:numPr>
        <w:jc w:val="both"/>
        <w:rPr>
          <w:rFonts w:eastAsia="Times New Roman" w:cs="Calibri"/>
          <w:bCs/>
          <w:spacing w:val="-3"/>
        </w:rPr>
      </w:pPr>
      <w:r w:rsidRPr="00A15B39">
        <w:rPr>
          <w:rFonts w:eastAsia="Times New Roman" w:cs="Calibri"/>
          <w:bCs/>
          <w:spacing w:val="-3"/>
        </w:rPr>
        <w:t>The Chair may only use his casting vote if two successive voting rounds are stalemated.</w:t>
      </w:r>
    </w:p>
    <w:p w14:paraId="163D4553" w14:textId="77777777" w:rsidR="004A1EF6" w:rsidRPr="00A15B39" w:rsidRDefault="004A1EF6" w:rsidP="004A1EF6">
      <w:pPr>
        <w:pStyle w:val="NoSpacing"/>
        <w:jc w:val="both"/>
        <w:rPr>
          <w:rFonts w:eastAsia="Times New Roman" w:cs="Calibri"/>
          <w:bCs/>
          <w:spacing w:val="-3"/>
        </w:rPr>
      </w:pPr>
    </w:p>
    <w:p w14:paraId="5F0E4D6C" w14:textId="42A3D267" w:rsidR="004A1EF6" w:rsidRPr="00A15B39" w:rsidRDefault="00A15B39" w:rsidP="00A15B39">
      <w:pPr>
        <w:pStyle w:val="NoSpacing"/>
        <w:jc w:val="both"/>
        <w:rPr>
          <w:rFonts w:eastAsia="Times New Roman" w:cs="Calibri"/>
          <w:b/>
          <w:spacing w:val="-3"/>
        </w:rPr>
      </w:pPr>
      <w:r w:rsidRPr="00A15B39">
        <w:rPr>
          <w:rFonts w:eastAsia="Times New Roman" w:cs="Calibri"/>
          <w:b/>
          <w:bCs/>
          <w:spacing w:val="-3"/>
        </w:rPr>
        <w:t>Declaration of Acceptance of Office:</w:t>
      </w:r>
    </w:p>
    <w:p w14:paraId="2256CDE5" w14:textId="77777777" w:rsidR="00A15B39" w:rsidRPr="00A15B39" w:rsidRDefault="00A15B39" w:rsidP="00A15B39">
      <w:pPr>
        <w:pStyle w:val="NoSpacing"/>
        <w:jc w:val="both"/>
        <w:rPr>
          <w:rFonts w:eastAsia="Times New Roman" w:cs="Calibri"/>
          <w:bCs/>
          <w:spacing w:val="-3"/>
        </w:rPr>
      </w:pPr>
      <w:r w:rsidRPr="00A15B39">
        <w:rPr>
          <w:rFonts w:eastAsia="Times New Roman" w:cs="Calibri"/>
          <w:bCs/>
          <w:spacing w:val="-3"/>
        </w:rPr>
        <w:t>Those co-opted must sign a declaration of acceptance of office before they join any meeting of the council as a member (If the successful candidate is present at the meeting where the co-option is agreed they will sign the Declaration of Acceptance of Office and be able to participate in the meeting.)</w:t>
      </w:r>
    </w:p>
    <w:p w14:paraId="77258395" w14:textId="77777777" w:rsidR="00A15B39" w:rsidRPr="00A15B39" w:rsidRDefault="00A15B39" w:rsidP="00A15B39">
      <w:pPr>
        <w:pStyle w:val="NoSpacing"/>
        <w:jc w:val="both"/>
        <w:rPr>
          <w:rFonts w:eastAsia="Times New Roman" w:cs="Calibri"/>
          <w:b/>
          <w:spacing w:val="-3"/>
        </w:rPr>
      </w:pPr>
      <w:r w:rsidRPr="00A15B39">
        <w:rPr>
          <w:rFonts w:eastAsia="Times New Roman" w:cs="Calibri"/>
          <w:b/>
          <w:bCs/>
          <w:spacing w:val="-3"/>
        </w:rPr>
        <w:t> </w:t>
      </w:r>
    </w:p>
    <w:p w14:paraId="1A807F26" w14:textId="153D0194" w:rsidR="004A1EF6" w:rsidRDefault="004A1EF6" w:rsidP="00A15B39">
      <w:pPr>
        <w:pStyle w:val="NoSpacing"/>
        <w:jc w:val="both"/>
        <w:rPr>
          <w:rFonts w:eastAsia="Times New Roman" w:cs="Calibri"/>
          <w:b/>
          <w:spacing w:val="-3"/>
        </w:rPr>
      </w:pPr>
      <w:r>
        <w:rPr>
          <w:rFonts w:eastAsia="Times New Roman" w:cs="Calibri"/>
          <w:b/>
          <w:bCs/>
          <w:spacing w:val="-3"/>
        </w:rPr>
        <w:t>T</w:t>
      </w:r>
      <w:r w:rsidR="00A15B39" w:rsidRPr="00A15B39">
        <w:rPr>
          <w:rFonts w:eastAsia="Times New Roman" w:cs="Calibri"/>
          <w:b/>
          <w:bCs/>
          <w:spacing w:val="-3"/>
        </w:rPr>
        <w:t>erm of Office: </w:t>
      </w:r>
    </w:p>
    <w:p w14:paraId="315B2493" w14:textId="5E3B0D77" w:rsidR="00A15B39" w:rsidRDefault="00A15B39" w:rsidP="00A15B39">
      <w:pPr>
        <w:pStyle w:val="NoSpacing"/>
        <w:jc w:val="both"/>
        <w:rPr>
          <w:rFonts w:eastAsia="Times New Roman" w:cs="Calibri"/>
          <w:bCs/>
          <w:spacing w:val="-3"/>
        </w:rPr>
      </w:pPr>
      <w:r w:rsidRPr="00A15B39">
        <w:rPr>
          <w:rFonts w:eastAsia="Times New Roman" w:cs="Calibri"/>
          <w:bCs/>
          <w:spacing w:val="-3"/>
        </w:rPr>
        <w:t>A person elected or co-opted to fill a casual vacancy holds office until the person in whose place they are elected or appointed would regularly have retired.</w:t>
      </w:r>
    </w:p>
    <w:p w14:paraId="1C174B36" w14:textId="77777777" w:rsidR="004A1EF6" w:rsidRDefault="004A1EF6" w:rsidP="00A15B39">
      <w:pPr>
        <w:pStyle w:val="NoSpacing"/>
        <w:jc w:val="both"/>
        <w:rPr>
          <w:rFonts w:eastAsia="Times New Roman" w:cs="Calibri"/>
          <w:bCs/>
          <w:spacing w:val="-3"/>
        </w:rPr>
      </w:pPr>
    </w:p>
    <w:p w14:paraId="3D776BBF" w14:textId="77777777" w:rsidR="004A1EF6" w:rsidRPr="00A15B39" w:rsidRDefault="004A1EF6" w:rsidP="00A15B39">
      <w:pPr>
        <w:pStyle w:val="NoSpacing"/>
        <w:jc w:val="both"/>
        <w:rPr>
          <w:rFonts w:eastAsia="Times New Roman" w:cs="Calibri"/>
          <w:bCs/>
          <w:spacing w:val="-3"/>
        </w:rPr>
      </w:pPr>
    </w:p>
    <w:p w14:paraId="1096E7E8" w14:textId="77777777" w:rsidR="00A15B39" w:rsidRPr="00A15B39" w:rsidRDefault="00A15B39" w:rsidP="00A15B39">
      <w:pPr>
        <w:pStyle w:val="NoSpacing"/>
        <w:jc w:val="both"/>
        <w:rPr>
          <w:rFonts w:eastAsia="Times New Roman" w:cs="Calibri"/>
          <w:b/>
          <w:bCs/>
          <w:spacing w:val="-3"/>
        </w:rPr>
      </w:pPr>
    </w:p>
    <w:p w14:paraId="343E9D3B" w14:textId="77777777" w:rsidR="004A1EF6" w:rsidRDefault="00A15B39" w:rsidP="00A15B39">
      <w:pPr>
        <w:pStyle w:val="NoSpacing"/>
        <w:jc w:val="both"/>
        <w:rPr>
          <w:rFonts w:eastAsia="Times New Roman" w:cs="Calibri"/>
          <w:b/>
          <w:spacing w:val="-3"/>
        </w:rPr>
      </w:pPr>
      <w:r w:rsidRPr="00A15B39">
        <w:rPr>
          <w:rFonts w:eastAsia="Times New Roman" w:cs="Calibri"/>
          <w:b/>
          <w:bCs/>
          <w:spacing w:val="-3"/>
        </w:rPr>
        <w:t>Notification of Co-option</w:t>
      </w:r>
      <w:r w:rsidRPr="00A15B39">
        <w:rPr>
          <w:rFonts w:eastAsia="Times New Roman" w:cs="Calibri"/>
          <w:b/>
          <w:spacing w:val="-3"/>
        </w:rPr>
        <w:t>:</w:t>
      </w:r>
    </w:p>
    <w:p w14:paraId="51B64004" w14:textId="33C55445" w:rsidR="00A15B39" w:rsidRPr="00A15B39" w:rsidRDefault="00A15B39" w:rsidP="00A15B39">
      <w:pPr>
        <w:pStyle w:val="NoSpacing"/>
        <w:jc w:val="both"/>
        <w:rPr>
          <w:rFonts w:eastAsia="Times New Roman" w:cs="Calibri"/>
          <w:bCs/>
          <w:spacing w:val="-3"/>
        </w:rPr>
      </w:pPr>
      <w:r w:rsidRPr="00A15B39">
        <w:rPr>
          <w:rFonts w:eastAsia="Times New Roman" w:cs="Calibri"/>
          <w:bCs/>
          <w:spacing w:val="-3"/>
        </w:rPr>
        <w:t>The Clerk will notify Electoral Registration at West Lindsey District Council of the new member appointment and request the new member completes a Registration of Interests form within 28 days of being co-opted.</w:t>
      </w:r>
    </w:p>
    <w:p w14:paraId="57C2B1B8" w14:textId="6122A2D2" w:rsidR="00A15B39" w:rsidRPr="00A15B39" w:rsidRDefault="00A15B39" w:rsidP="00A15B39">
      <w:pPr>
        <w:pStyle w:val="NoSpacing"/>
        <w:jc w:val="both"/>
        <w:rPr>
          <w:rFonts w:eastAsia="Times New Roman" w:cs="Calibri"/>
          <w:b/>
          <w:i/>
          <w:spacing w:val="-3"/>
        </w:rPr>
      </w:pPr>
      <w:r w:rsidRPr="00A15B39">
        <w:rPr>
          <w:rFonts w:eastAsia="Times New Roman" w:cs="Calibri"/>
          <w:b/>
          <w:spacing w:val="-3"/>
        </w:rPr>
        <w:t> </w:t>
      </w:r>
    </w:p>
    <w:p w14:paraId="6328B8A2" w14:textId="77777777" w:rsidR="00A15B39" w:rsidRPr="00A15B39" w:rsidRDefault="00A15B39" w:rsidP="00A15B39">
      <w:pPr>
        <w:pStyle w:val="NoSpacing"/>
        <w:jc w:val="both"/>
        <w:rPr>
          <w:rFonts w:eastAsia="Times New Roman" w:cs="Calibri"/>
          <w:b/>
          <w:spacing w:val="-3"/>
        </w:rPr>
      </w:pPr>
    </w:p>
    <w:p w14:paraId="2C40020F" w14:textId="77777777" w:rsidR="00A15B39" w:rsidRPr="00A15B39" w:rsidRDefault="00A15B39" w:rsidP="00A15B39">
      <w:pPr>
        <w:pStyle w:val="NoSpacing"/>
        <w:rPr>
          <w:rFonts w:eastAsia="Times New Roman" w:cs="Calibri"/>
          <w:b/>
          <w:spacing w:val="-3"/>
        </w:rPr>
      </w:pPr>
    </w:p>
    <w:p w14:paraId="2E9BBFCF" w14:textId="77777777" w:rsidR="00A15B39" w:rsidRPr="00A15B39" w:rsidRDefault="00A15B39" w:rsidP="00A15B39">
      <w:pPr>
        <w:pStyle w:val="NoSpacing"/>
        <w:rPr>
          <w:rFonts w:eastAsia="Times New Roman" w:cs="Calibri"/>
          <w:b/>
          <w:spacing w:val="-3"/>
        </w:rPr>
      </w:pPr>
    </w:p>
    <w:p w14:paraId="1732B510" w14:textId="77777777" w:rsidR="00C411C5" w:rsidRDefault="00C411C5" w:rsidP="00C411C5">
      <w:pPr>
        <w:pStyle w:val="NoSpacing"/>
        <w:jc w:val="both"/>
        <w:rPr>
          <w:rFonts w:asciiTheme="minorHAnsi" w:hAnsiTheme="minorHAnsi" w:cstheme="minorHAnsi"/>
        </w:rPr>
      </w:pPr>
    </w:p>
    <w:p w14:paraId="41C1040F" w14:textId="77777777" w:rsidR="004A1EF6" w:rsidRDefault="004A1EF6" w:rsidP="00C411C5">
      <w:pPr>
        <w:pStyle w:val="NoSpacing"/>
        <w:jc w:val="both"/>
        <w:rPr>
          <w:rFonts w:asciiTheme="minorHAnsi" w:hAnsiTheme="minorHAnsi" w:cstheme="minorHAnsi"/>
        </w:rPr>
      </w:pPr>
    </w:p>
    <w:p w14:paraId="47B9395A" w14:textId="77777777" w:rsidR="004A1EF6" w:rsidRDefault="004A1EF6" w:rsidP="00C411C5">
      <w:pPr>
        <w:pStyle w:val="NoSpacing"/>
        <w:jc w:val="both"/>
        <w:rPr>
          <w:rFonts w:asciiTheme="minorHAnsi" w:hAnsiTheme="minorHAnsi" w:cstheme="minorHAnsi"/>
        </w:rPr>
      </w:pPr>
    </w:p>
    <w:p w14:paraId="718F28BC" w14:textId="77777777" w:rsidR="004A1EF6" w:rsidRDefault="004A1EF6" w:rsidP="00C411C5">
      <w:pPr>
        <w:pStyle w:val="NoSpacing"/>
        <w:jc w:val="both"/>
        <w:rPr>
          <w:rFonts w:asciiTheme="minorHAnsi" w:hAnsiTheme="minorHAnsi" w:cstheme="minorHAnsi"/>
        </w:rPr>
      </w:pPr>
    </w:p>
    <w:p w14:paraId="44CE03CD" w14:textId="77777777" w:rsidR="004A1EF6" w:rsidRDefault="004A1EF6" w:rsidP="00C411C5">
      <w:pPr>
        <w:pStyle w:val="NoSpacing"/>
        <w:jc w:val="both"/>
        <w:rPr>
          <w:rFonts w:asciiTheme="minorHAnsi" w:hAnsiTheme="minorHAnsi" w:cstheme="minorHAnsi"/>
        </w:rPr>
      </w:pPr>
    </w:p>
    <w:p w14:paraId="4EC0BA84" w14:textId="77777777" w:rsidR="004A1EF6" w:rsidRDefault="004A1EF6" w:rsidP="00C411C5">
      <w:pPr>
        <w:pStyle w:val="NoSpacing"/>
        <w:jc w:val="both"/>
        <w:rPr>
          <w:rFonts w:asciiTheme="minorHAnsi" w:hAnsiTheme="minorHAnsi" w:cstheme="minorHAnsi"/>
        </w:rPr>
      </w:pPr>
    </w:p>
    <w:p w14:paraId="32CC21B4" w14:textId="77777777" w:rsidR="004A1EF6" w:rsidRDefault="004A1EF6" w:rsidP="00C411C5">
      <w:pPr>
        <w:pStyle w:val="NoSpacing"/>
        <w:jc w:val="both"/>
        <w:rPr>
          <w:rFonts w:asciiTheme="minorHAnsi" w:hAnsiTheme="minorHAnsi" w:cstheme="minorHAnsi"/>
        </w:rPr>
      </w:pPr>
    </w:p>
    <w:p w14:paraId="15F86AD3" w14:textId="77777777" w:rsidR="004A1EF6" w:rsidRDefault="004A1EF6" w:rsidP="00C411C5">
      <w:pPr>
        <w:pStyle w:val="NoSpacing"/>
        <w:jc w:val="both"/>
        <w:rPr>
          <w:rFonts w:asciiTheme="minorHAnsi" w:hAnsiTheme="minorHAnsi" w:cstheme="minorHAnsi"/>
        </w:rPr>
      </w:pPr>
    </w:p>
    <w:p w14:paraId="4EB278F9" w14:textId="77777777" w:rsidR="004A1EF6" w:rsidRDefault="004A1EF6" w:rsidP="00C411C5">
      <w:pPr>
        <w:pStyle w:val="NoSpacing"/>
        <w:jc w:val="both"/>
        <w:rPr>
          <w:rFonts w:asciiTheme="minorHAnsi" w:hAnsiTheme="minorHAnsi" w:cstheme="minorHAnsi"/>
        </w:rPr>
      </w:pPr>
    </w:p>
    <w:p w14:paraId="047C2151" w14:textId="77777777" w:rsidR="004A1EF6" w:rsidRDefault="004A1EF6" w:rsidP="00C411C5">
      <w:pPr>
        <w:pStyle w:val="NoSpacing"/>
        <w:jc w:val="both"/>
        <w:rPr>
          <w:rFonts w:asciiTheme="minorHAnsi" w:hAnsiTheme="minorHAnsi" w:cstheme="minorHAnsi"/>
        </w:rPr>
      </w:pPr>
    </w:p>
    <w:p w14:paraId="6E053CFB" w14:textId="77777777" w:rsidR="004A1EF6" w:rsidRDefault="004A1EF6" w:rsidP="00C411C5">
      <w:pPr>
        <w:pStyle w:val="NoSpacing"/>
        <w:jc w:val="both"/>
        <w:rPr>
          <w:rFonts w:asciiTheme="minorHAnsi" w:hAnsiTheme="minorHAnsi" w:cstheme="minorHAnsi"/>
        </w:rPr>
      </w:pPr>
    </w:p>
    <w:p w14:paraId="0196DF57" w14:textId="77777777" w:rsidR="004A1EF6" w:rsidRDefault="004A1EF6" w:rsidP="00C411C5">
      <w:pPr>
        <w:pStyle w:val="NoSpacing"/>
        <w:jc w:val="both"/>
        <w:rPr>
          <w:rFonts w:asciiTheme="minorHAnsi" w:hAnsiTheme="minorHAnsi" w:cstheme="minorHAnsi"/>
        </w:rPr>
      </w:pPr>
    </w:p>
    <w:p w14:paraId="467BEF3A" w14:textId="77777777" w:rsidR="004A1EF6" w:rsidRDefault="004A1EF6" w:rsidP="00C411C5">
      <w:pPr>
        <w:pStyle w:val="NoSpacing"/>
        <w:jc w:val="both"/>
        <w:rPr>
          <w:rFonts w:asciiTheme="minorHAnsi" w:hAnsiTheme="minorHAnsi" w:cstheme="minorHAnsi"/>
        </w:rPr>
      </w:pPr>
    </w:p>
    <w:p w14:paraId="4D2DAA9C" w14:textId="77777777" w:rsidR="004A1EF6" w:rsidRDefault="004A1EF6" w:rsidP="00C411C5">
      <w:pPr>
        <w:pStyle w:val="NoSpacing"/>
        <w:jc w:val="both"/>
        <w:rPr>
          <w:rFonts w:asciiTheme="minorHAnsi" w:hAnsiTheme="minorHAnsi" w:cstheme="minorHAnsi"/>
        </w:rPr>
      </w:pPr>
    </w:p>
    <w:p w14:paraId="5DC105CE" w14:textId="77777777" w:rsidR="00C411C5" w:rsidRDefault="00C411C5" w:rsidP="00C411C5">
      <w:pPr>
        <w:pStyle w:val="NoSpacing"/>
        <w:jc w:val="both"/>
        <w:rPr>
          <w:rFonts w:asciiTheme="minorHAnsi" w:hAnsiTheme="minorHAnsi" w:cstheme="minorHAnsi"/>
        </w:rPr>
      </w:pPr>
    </w:p>
    <w:p w14:paraId="4BEBCEC4" w14:textId="77777777" w:rsidR="00A462D8" w:rsidRDefault="00A462D8" w:rsidP="008549C3">
      <w:pPr>
        <w:pStyle w:val="NoSpacing"/>
        <w:rPr>
          <w:rFonts w:asciiTheme="minorHAnsi" w:hAnsiTheme="minorHAnsi" w:cstheme="minorHAnsi"/>
        </w:rPr>
      </w:pPr>
    </w:p>
    <w:p w14:paraId="2269726E" w14:textId="77777777" w:rsidR="00A462D8" w:rsidRDefault="00A462D8" w:rsidP="008549C3">
      <w:pPr>
        <w:pStyle w:val="NoSpacing"/>
        <w:rPr>
          <w:rFonts w:asciiTheme="minorHAnsi" w:hAnsiTheme="minorHAnsi" w:cstheme="minorHAnsi"/>
        </w:rPr>
      </w:pPr>
    </w:p>
    <w:p w14:paraId="3238B11F" w14:textId="30680A8C" w:rsidR="008549C3" w:rsidRDefault="008549C3" w:rsidP="008549C3">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43EFB972" w14:textId="77777777" w:rsidR="008549C3" w:rsidRDefault="008549C3" w:rsidP="008549C3">
      <w:pPr>
        <w:pStyle w:val="NoSpacing"/>
        <w:rPr>
          <w:rFonts w:asciiTheme="minorHAnsi" w:hAnsiTheme="minorHAnsi" w:cstheme="minorHAnsi"/>
        </w:rPr>
      </w:pPr>
    </w:p>
    <w:p w14:paraId="5EAA1351" w14:textId="77777777" w:rsidR="008549C3" w:rsidRDefault="008549C3" w:rsidP="008549C3">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3DB40083" w14:textId="77777777" w:rsidR="008549C3" w:rsidRDefault="008549C3" w:rsidP="008549C3">
      <w:pPr>
        <w:pStyle w:val="NoSpacing"/>
        <w:rPr>
          <w:rFonts w:asciiTheme="minorHAnsi" w:hAnsiTheme="minorHAnsi" w:cstheme="minorHAnsi"/>
        </w:rPr>
      </w:pPr>
    </w:p>
    <w:p w14:paraId="3D84859F" w14:textId="77777777" w:rsidR="008549C3" w:rsidRPr="00035968" w:rsidRDefault="008549C3" w:rsidP="008549C3">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2006EB0C" w14:textId="77777777" w:rsidR="008549C3" w:rsidRDefault="008549C3" w:rsidP="008549C3">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4473ED5F" w14:textId="77777777" w:rsidR="008549C3" w:rsidRDefault="008549C3" w:rsidP="008549C3">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2E663054" w14:textId="77777777" w:rsidR="008549C3" w:rsidRPr="00035968" w:rsidRDefault="008549C3" w:rsidP="008549C3">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2158BFB0" w14:textId="77777777" w:rsidR="008549C3" w:rsidRPr="00035968" w:rsidRDefault="008549C3" w:rsidP="008549C3">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64BE8D1D" w14:textId="77777777" w:rsidR="008549C3" w:rsidRPr="00634666" w:rsidRDefault="008549C3" w:rsidP="008549C3">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7D388AFE" w14:textId="77777777" w:rsidR="008549C3" w:rsidRDefault="008549C3" w:rsidP="008549C3"/>
    <w:p w14:paraId="59266D37" w14:textId="77777777" w:rsidR="008549C3" w:rsidRPr="008549C3" w:rsidRDefault="008549C3" w:rsidP="00055F1C">
      <w:pPr>
        <w:jc w:val="both"/>
        <w:rPr>
          <w:rFonts w:cstheme="minorHAnsi"/>
        </w:rPr>
      </w:pPr>
    </w:p>
    <w:sectPr w:rsidR="008549C3" w:rsidRPr="008549C3" w:rsidSect="00A462D8">
      <w:headerReference w:type="default" r:id="rId8"/>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3D622" w14:textId="77777777" w:rsidR="007C27F8" w:rsidRDefault="007C27F8" w:rsidP="007C27F8">
      <w:pPr>
        <w:spacing w:after="0" w:line="240" w:lineRule="auto"/>
      </w:pPr>
      <w:r>
        <w:separator/>
      </w:r>
    </w:p>
  </w:endnote>
  <w:endnote w:type="continuationSeparator" w:id="0">
    <w:p w14:paraId="5C76DAAD" w14:textId="77777777" w:rsidR="007C27F8" w:rsidRDefault="007C27F8" w:rsidP="007C2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40B5" w14:textId="77777777" w:rsidR="007C27F8" w:rsidRDefault="007C27F8">
    <w:pPr>
      <w:pStyle w:val="Footer"/>
      <w:pBdr>
        <w:bottom w:val="single" w:sz="12" w:space="1" w:color="auto"/>
      </w:pBdr>
    </w:pPr>
  </w:p>
  <w:p w14:paraId="4355076B" w14:textId="57360304" w:rsidR="007C27F8" w:rsidRDefault="00A15B39">
    <w:pPr>
      <w:pStyle w:val="Footer"/>
      <w:rPr>
        <w:noProof/>
      </w:rPr>
    </w:pPr>
    <w:r>
      <w:t>Co-option Policy</w:t>
    </w:r>
  </w:p>
  <w:p w14:paraId="1BB52A11" w14:textId="09C9AC44" w:rsidR="007C27F8" w:rsidRDefault="007C27F8">
    <w:pPr>
      <w:pStyle w:val="Footer"/>
      <w:rPr>
        <w:noProof/>
      </w:rPr>
    </w:pPr>
    <w:r>
      <w:rPr>
        <w:noProof/>
      </w:rPr>
      <w:t xml:space="preserve">Adopted on </w:t>
    </w:r>
    <w:r w:rsidR="00AB262C">
      <w:rPr>
        <w:noProof/>
      </w:rPr>
      <w:t>12 August 2025</w:t>
    </w:r>
  </w:p>
  <w:p w14:paraId="3631FFC8" w14:textId="55B821B0" w:rsidR="007C27F8" w:rsidRDefault="007C27F8">
    <w:pPr>
      <w:pStyle w:val="Footer"/>
      <w:rPr>
        <w:noProof/>
      </w:rPr>
    </w:pPr>
    <w:r>
      <w:rPr>
        <w:noProof/>
      </w:rPr>
      <w:t>Review Date</w:t>
    </w:r>
    <w:r w:rsidR="00D80B7A">
      <w:rPr>
        <w:noProof/>
      </w:rPr>
      <w:t xml:space="preserve"> </w:t>
    </w:r>
  </w:p>
  <w:p w14:paraId="3CDEEB97" w14:textId="2644F78C" w:rsidR="008549C3" w:rsidRDefault="008549C3">
    <w:pPr>
      <w:pStyle w:val="Footer"/>
    </w:pPr>
    <w:r>
      <w:rPr>
        <w:noProof/>
      </w:rPr>
      <w:t>Review: Annually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AE7824" w14:textId="77777777" w:rsidR="007C27F8" w:rsidRDefault="007C27F8" w:rsidP="007C27F8">
      <w:pPr>
        <w:spacing w:after="0" w:line="240" w:lineRule="auto"/>
      </w:pPr>
      <w:r>
        <w:separator/>
      </w:r>
    </w:p>
  </w:footnote>
  <w:footnote w:type="continuationSeparator" w:id="0">
    <w:p w14:paraId="620CF5E5" w14:textId="77777777" w:rsidR="007C27F8" w:rsidRDefault="007C27F8" w:rsidP="007C2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D204" w14:textId="4399A442" w:rsidR="000E3D0D" w:rsidRPr="00055F1C" w:rsidRDefault="000E3D0D" w:rsidP="000E3D0D">
    <w:pPr>
      <w:jc w:val="right"/>
      <w:rPr>
        <w:b/>
        <w:sz w:val="40"/>
        <w:szCs w:val="40"/>
      </w:rPr>
    </w:pPr>
    <w:r>
      <w:rPr>
        <w:noProof/>
      </w:rPr>
      <w:drawing>
        <wp:anchor distT="0" distB="0" distL="114300" distR="114300" simplePos="0" relativeHeight="251671040" behindDoc="1" locked="0" layoutInCell="1" allowOverlap="1" wp14:anchorId="24C1836F" wp14:editId="6C555F03">
          <wp:simplePos x="0" y="0"/>
          <wp:positionH relativeFrom="margin">
            <wp:posOffset>-281940</wp:posOffset>
          </wp:positionH>
          <wp:positionV relativeFrom="paragraph">
            <wp:posOffset>-236855</wp:posOffset>
          </wp:positionV>
          <wp:extent cx="2065020" cy="949325"/>
          <wp:effectExtent l="0" t="0" r="0" b="3175"/>
          <wp:wrapTight wrapText="bothSides">
            <wp:wrapPolygon edited="0">
              <wp:start x="0" y="0"/>
              <wp:lineTo x="0" y="21239"/>
              <wp:lineTo x="21321" y="21239"/>
              <wp:lineTo x="21321" y="0"/>
              <wp:lineTo x="0" y="0"/>
            </wp:wrapPolygon>
          </wp:wrapTight>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65020" cy="949325"/>
                  </a:xfrm>
                  <a:prstGeom prst="rect">
                    <a:avLst/>
                  </a:prstGeom>
                </pic:spPr>
              </pic:pic>
            </a:graphicData>
          </a:graphic>
          <wp14:sizeRelH relativeFrom="margin">
            <wp14:pctWidth>0</wp14:pctWidth>
          </wp14:sizeRelH>
          <wp14:sizeRelV relativeFrom="margin">
            <wp14:pctHeight>0</wp14:pctHeight>
          </wp14:sizeRelV>
        </wp:anchor>
      </w:drawing>
    </w:r>
    <w:r>
      <w:rPr>
        <w:b/>
        <w:sz w:val="40"/>
        <w:szCs w:val="40"/>
      </w:rPr>
      <w:t xml:space="preserve"> </w:t>
    </w:r>
    <w:r w:rsidR="00A15B39">
      <w:rPr>
        <w:b/>
        <w:sz w:val="40"/>
        <w:szCs w:val="40"/>
      </w:rPr>
      <w:t>CO-OPTION</w:t>
    </w:r>
    <w:r w:rsidR="00AB262C">
      <w:rPr>
        <w:b/>
        <w:sz w:val="40"/>
        <w:szCs w:val="40"/>
      </w:rPr>
      <w:t xml:space="preserve"> </w:t>
    </w:r>
    <w:r>
      <w:rPr>
        <w:b/>
        <w:sz w:val="40"/>
        <w:szCs w:val="40"/>
      </w:rPr>
      <w:t>POLICY</w:t>
    </w:r>
  </w:p>
  <w:p w14:paraId="0AA45B34" w14:textId="3E7B55C6" w:rsidR="000E3D0D" w:rsidRDefault="000E3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CA1"/>
    <w:multiLevelType w:val="hybridMultilevel"/>
    <w:tmpl w:val="5F16543A"/>
    <w:lvl w:ilvl="0" w:tplc="C77C8890">
      <w:start w:val="1"/>
      <w:numFmt w:val="lowerLetter"/>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973832"/>
    <w:multiLevelType w:val="multilevel"/>
    <w:tmpl w:val="3912F1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4771D6"/>
    <w:multiLevelType w:val="hybridMultilevel"/>
    <w:tmpl w:val="5E740A48"/>
    <w:lvl w:ilvl="0" w:tplc="BC86EE10">
      <w:start w:val="1"/>
      <w:numFmt w:val="lowerLetter"/>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2879EA"/>
    <w:multiLevelType w:val="multilevel"/>
    <w:tmpl w:val="951AAB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E63F1F"/>
    <w:multiLevelType w:val="hybridMultilevel"/>
    <w:tmpl w:val="B3FC3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721DA"/>
    <w:multiLevelType w:val="multilevel"/>
    <w:tmpl w:val="B72A7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FA5E60"/>
    <w:multiLevelType w:val="multilevel"/>
    <w:tmpl w:val="B7FAA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E83C0C"/>
    <w:multiLevelType w:val="multilevel"/>
    <w:tmpl w:val="9EDCF47E"/>
    <w:lvl w:ilvl="0">
      <w:start w:val="2"/>
      <w:numFmt w:val="decimal"/>
      <w:lvlText w:val="%1"/>
      <w:lvlJc w:val="left"/>
      <w:pPr>
        <w:ind w:left="360" w:hanging="360"/>
      </w:pPr>
      <w:rPr>
        <w:b/>
      </w:rPr>
    </w:lvl>
    <w:lvl w:ilvl="1">
      <w:start w:val="6"/>
      <w:numFmt w:val="decimal"/>
      <w:lvlText w:val="%1.%2"/>
      <w:lvlJc w:val="left"/>
      <w:pPr>
        <w:ind w:left="657" w:hanging="360"/>
      </w:pPr>
      <w:rPr>
        <w:b/>
      </w:rPr>
    </w:lvl>
    <w:lvl w:ilvl="2">
      <w:start w:val="1"/>
      <w:numFmt w:val="decimal"/>
      <w:lvlText w:val="%1.%2.%3"/>
      <w:lvlJc w:val="left"/>
      <w:pPr>
        <w:ind w:left="1314" w:hanging="720"/>
      </w:pPr>
      <w:rPr>
        <w:b/>
      </w:rPr>
    </w:lvl>
    <w:lvl w:ilvl="3">
      <w:start w:val="1"/>
      <w:numFmt w:val="decimal"/>
      <w:lvlText w:val="%1.%2.%3.%4"/>
      <w:lvlJc w:val="left"/>
      <w:pPr>
        <w:ind w:left="1611" w:hanging="720"/>
      </w:pPr>
      <w:rPr>
        <w:b/>
      </w:rPr>
    </w:lvl>
    <w:lvl w:ilvl="4">
      <w:start w:val="1"/>
      <w:numFmt w:val="decimal"/>
      <w:lvlText w:val="%1.%2.%3.%4.%5"/>
      <w:lvlJc w:val="left"/>
      <w:pPr>
        <w:ind w:left="2268" w:hanging="1080"/>
      </w:pPr>
      <w:rPr>
        <w:b/>
      </w:rPr>
    </w:lvl>
    <w:lvl w:ilvl="5">
      <w:start w:val="1"/>
      <w:numFmt w:val="decimal"/>
      <w:lvlText w:val="%1.%2.%3.%4.%5.%6"/>
      <w:lvlJc w:val="left"/>
      <w:pPr>
        <w:ind w:left="2565" w:hanging="1080"/>
      </w:pPr>
      <w:rPr>
        <w:b/>
      </w:rPr>
    </w:lvl>
    <w:lvl w:ilvl="6">
      <w:start w:val="1"/>
      <w:numFmt w:val="decimal"/>
      <w:lvlText w:val="%1.%2.%3.%4.%5.%6.%7"/>
      <w:lvlJc w:val="left"/>
      <w:pPr>
        <w:ind w:left="3222" w:hanging="1440"/>
      </w:pPr>
      <w:rPr>
        <w:b/>
      </w:rPr>
    </w:lvl>
    <w:lvl w:ilvl="7">
      <w:start w:val="1"/>
      <w:numFmt w:val="decimal"/>
      <w:lvlText w:val="%1.%2.%3.%4.%5.%6.%7.%8"/>
      <w:lvlJc w:val="left"/>
      <w:pPr>
        <w:ind w:left="3519" w:hanging="1440"/>
      </w:pPr>
      <w:rPr>
        <w:b/>
      </w:rPr>
    </w:lvl>
    <w:lvl w:ilvl="8">
      <w:start w:val="1"/>
      <w:numFmt w:val="decimal"/>
      <w:lvlText w:val="%1.%2.%3.%4.%5.%6.%7.%8.%9"/>
      <w:lvlJc w:val="left"/>
      <w:pPr>
        <w:ind w:left="3816" w:hanging="1440"/>
      </w:pPr>
      <w:rPr>
        <w:b/>
      </w:rPr>
    </w:lvl>
  </w:abstractNum>
  <w:abstractNum w:abstractNumId="8" w15:restartNumberingAfterBreak="0">
    <w:nsid w:val="23FB141C"/>
    <w:multiLevelType w:val="hybridMultilevel"/>
    <w:tmpl w:val="4AA03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735B3"/>
    <w:multiLevelType w:val="hybridMultilevel"/>
    <w:tmpl w:val="36502A26"/>
    <w:lvl w:ilvl="0" w:tplc="3B70AD7E">
      <w:start w:val="1"/>
      <w:numFmt w:val="decimal"/>
      <w:lvlText w:val="%1."/>
      <w:lvlJc w:val="left"/>
      <w:pPr>
        <w:ind w:left="1069" w:hanging="360"/>
      </w:p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10" w15:restartNumberingAfterBreak="0">
    <w:nsid w:val="284E7C53"/>
    <w:multiLevelType w:val="hybridMultilevel"/>
    <w:tmpl w:val="52BEC116"/>
    <w:lvl w:ilvl="0" w:tplc="2F949492">
      <w:start w:val="1"/>
      <w:numFmt w:val="lowerLetter"/>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246E02"/>
    <w:multiLevelType w:val="hybridMultilevel"/>
    <w:tmpl w:val="3F7A7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00C37"/>
    <w:multiLevelType w:val="multilevel"/>
    <w:tmpl w:val="B6929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FF18A6"/>
    <w:multiLevelType w:val="hybridMultilevel"/>
    <w:tmpl w:val="3FB80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DD6E37"/>
    <w:multiLevelType w:val="multilevel"/>
    <w:tmpl w:val="104691A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8A432D2"/>
    <w:multiLevelType w:val="hybridMultilevel"/>
    <w:tmpl w:val="D0ECA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FA0E5C"/>
    <w:multiLevelType w:val="hybridMultilevel"/>
    <w:tmpl w:val="29528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527383"/>
    <w:multiLevelType w:val="hybridMultilevel"/>
    <w:tmpl w:val="F1168388"/>
    <w:lvl w:ilvl="0" w:tplc="EB1AFDFA">
      <w:start w:val="1"/>
      <w:numFmt w:val="lowerLetter"/>
      <w:lvlText w:val="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BB42A6"/>
    <w:multiLevelType w:val="hybridMultilevel"/>
    <w:tmpl w:val="7E60B086"/>
    <w:lvl w:ilvl="0" w:tplc="AA249FDE">
      <w:start w:val="1"/>
      <w:numFmt w:val="lowerLetter"/>
      <w:lvlText w:val="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81796179">
    <w:abstractNumId w:val="8"/>
  </w:num>
  <w:num w:numId="2" w16cid:durableId="1437560111">
    <w:abstractNumId w:val="15"/>
  </w:num>
  <w:num w:numId="3" w16cid:durableId="2036153766">
    <w:abstractNumId w:val="16"/>
  </w:num>
  <w:num w:numId="4" w16cid:durableId="1721438338">
    <w:abstractNumId w:val="11"/>
  </w:num>
  <w:num w:numId="5" w16cid:durableId="57630869">
    <w:abstractNumId w:val="4"/>
  </w:num>
  <w:num w:numId="6" w16cid:durableId="1969511423">
    <w:abstractNumId w:val="13"/>
  </w:num>
  <w:num w:numId="7" w16cid:durableId="1038122655">
    <w:abstractNumId w:val="10"/>
  </w:num>
  <w:num w:numId="8" w16cid:durableId="777216624">
    <w:abstractNumId w:val="18"/>
  </w:num>
  <w:num w:numId="9" w16cid:durableId="1519469860">
    <w:abstractNumId w:val="17"/>
  </w:num>
  <w:num w:numId="10" w16cid:durableId="2051100958">
    <w:abstractNumId w:val="2"/>
  </w:num>
  <w:num w:numId="11" w16cid:durableId="1309168727">
    <w:abstractNumId w:val="0"/>
  </w:num>
  <w:num w:numId="12" w16cid:durableId="1055740315">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58979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64093414">
    <w:abstractNumId w:val="5"/>
    <w:lvlOverride w:ilvl="0"/>
    <w:lvlOverride w:ilvl="1"/>
    <w:lvlOverride w:ilvl="2"/>
    <w:lvlOverride w:ilvl="3"/>
    <w:lvlOverride w:ilvl="4"/>
    <w:lvlOverride w:ilvl="5"/>
    <w:lvlOverride w:ilvl="6"/>
    <w:lvlOverride w:ilvl="7"/>
    <w:lvlOverride w:ilvl="8"/>
  </w:num>
  <w:num w:numId="15" w16cid:durableId="1495956296">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5207685">
    <w:abstractNumId w:val="3"/>
    <w:lvlOverride w:ilvl="0"/>
    <w:lvlOverride w:ilvl="1"/>
    <w:lvlOverride w:ilvl="2"/>
    <w:lvlOverride w:ilvl="3"/>
    <w:lvlOverride w:ilvl="4"/>
    <w:lvlOverride w:ilvl="5"/>
    <w:lvlOverride w:ilvl="6"/>
    <w:lvlOverride w:ilvl="7"/>
    <w:lvlOverride w:ilvl="8"/>
  </w:num>
  <w:num w:numId="17" w16cid:durableId="1708412682">
    <w:abstractNumId w:val="6"/>
    <w:lvlOverride w:ilvl="0"/>
    <w:lvlOverride w:ilvl="1"/>
    <w:lvlOverride w:ilvl="2"/>
    <w:lvlOverride w:ilvl="3"/>
    <w:lvlOverride w:ilvl="4"/>
    <w:lvlOverride w:ilvl="5"/>
    <w:lvlOverride w:ilvl="6"/>
    <w:lvlOverride w:ilvl="7"/>
    <w:lvlOverride w:ilvl="8"/>
  </w:num>
  <w:num w:numId="18" w16cid:durableId="1692953918">
    <w:abstractNumId w:val="12"/>
    <w:lvlOverride w:ilvl="0"/>
    <w:lvlOverride w:ilvl="1"/>
    <w:lvlOverride w:ilvl="2"/>
    <w:lvlOverride w:ilvl="3"/>
    <w:lvlOverride w:ilvl="4"/>
    <w:lvlOverride w:ilvl="5"/>
    <w:lvlOverride w:ilvl="6"/>
    <w:lvlOverride w:ilvl="7"/>
    <w:lvlOverride w:ilvl="8"/>
  </w:num>
  <w:num w:numId="19" w16cid:durableId="205800508">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4F50"/>
    <w:rsid w:val="00055F1C"/>
    <w:rsid w:val="000E3D0D"/>
    <w:rsid w:val="00135DA3"/>
    <w:rsid w:val="001674E3"/>
    <w:rsid w:val="002034F1"/>
    <w:rsid w:val="002D7725"/>
    <w:rsid w:val="003A0F80"/>
    <w:rsid w:val="003D0550"/>
    <w:rsid w:val="0045486C"/>
    <w:rsid w:val="004952DA"/>
    <w:rsid w:val="004A1EF6"/>
    <w:rsid w:val="00582B0D"/>
    <w:rsid w:val="005A0E33"/>
    <w:rsid w:val="005B1C4E"/>
    <w:rsid w:val="00631F2F"/>
    <w:rsid w:val="0069432A"/>
    <w:rsid w:val="00704241"/>
    <w:rsid w:val="00780504"/>
    <w:rsid w:val="00793FCF"/>
    <w:rsid w:val="007C27F8"/>
    <w:rsid w:val="007D240D"/>
    <w:rsid w:val="007F7B50"/>
    <w:rsid w:val="0080638E"/>
    <w:rsid w:val="0084749D"/>
    <w:rsid w:val="00852E43"/>
    <w:rsid w:val="008549C3"/>
    <w:rsid w:val="008A51F4"/>
    <w:rsid w:val="008B7805"/>
    <w:rsid w:val="00941B2D"/>
    <w:rsid w:val="009772A9"/>
    <w:rsid w:val="00A15B39"/>
    <w:rsid w:val="00A462D8"/>
    <w:rsid w:val="00AB262C"/>
    <w:rsid w:val="00C1213D"/>
    <w:rsid w:val="00C24AB0"/>
    <w:rsid w:val="00C411C5"/>
    <w:rsid w:val="00D80B7A"/>
    <w:rsid w:val="00D81C5A"/>
    <w:rsid w:val="00EA7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62C"/>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7C27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27F8"/>
  </w:style>
  <w:style w:type="paragraph" w:styleId="Footer">
    <w:name w:val="footer"/>
    <w:basedOn w:val="Normal"/>
    <w:link w:val="FooterChar"/>
    <w:uiPriority w:val="99"/>
    <w:unhideWhenUsed/>
    <w:rsid w:val="007C27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27F8"/>
  </w:style>
  <w:style w:type="character" w:styleId="Hyperlink">
    <w:name w:val="Hyperlink"/>
    <w:basedOn w:val="DefaultParagraphFont"/>
    <w:uiPriority w:val="99"/>
    <w:unhideWhenUsed/>
    <w:rsid w:val="008549C3"/>
    <w:rPr>
      <w:color w:val="0563C1" w:themeColor="hyperlink"/>
      <w:u w:val="single"/>
    </w:rPr>
  </w:style>
  <w:style w:type="paragraph" w:styleId="NoSpacing">
    <w:name w:val="No Spacing"/>
    <w:uiPriority w:val="1"/>
    <w:qFormat/>
    <w:rsid w:val="008549C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985869">
      <w:bodyDiv w:val="1"/>
      <w:marLeft w:val="0"/>
      <w:marRight w:val="0"/>
      <w:marTop w:val="0"/>
      <w:marBottom w:val="0"/>
      <w:divBdr>
        <w:top w:val="none" w:sz="0" w:space="0" w:color="auto"/>
        <w:left w:val="none" w:sz="0" w:space="0" w:color="auto"/>
        <w:bottom w:val="none" w:sz="0" w:space="0" w:color="auto"/>
        <w:right w:val="none" w:sz="0" w:space="0" w:color="auto"/>
      </w:divBdr>
    </w:div>
    <w:div w:id="187269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1111</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3</cp:revision>
  <cp:lastPrinted>2022-12-14T10:48:00Z</cp:lastPrinted>
  <dcterms:created xsi:type="dcterms:W3CDTF">2025-08-04T15:01:00Z</dcterms:created>
  <dcterms:modified xsi:type="dcterms:W3CDTF">2025-08-04T15:15:00Z</dcterms:modified>
</cp:coreProperties>
</file>